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0" w:type="dxa"/>
        <w:tblInd w:w="-284" w:type="dxa"/>
        <w:shd w:val="clear" w:color="auto" w:fill="FFFFFF"/>
        <w:tblCellMar>
          <w:left w:w="0" w:type="dxa"/>
          <w:right w:w="0" w:type="dxa"/>
        </w:tblCellMar>
        <w:tblLook w:val="04A0" w:firstRow="1" w:lastRow="0" w:firstColumn="1" w:lastColumn="0" w:noHBand="0" w:noVBand="1"/>
      </w:tblPr>
      <w:tblGrid>
        <w:gridCol w:w="4393"/>
        <w:gridCol w:w="5814"/>
      </w:tblGrid>
      <w:tr w:rsidR="00DC591B" w:rsidRPr="00DC591B" w:rsidTr="0012080D">
        <w:trPr>
          <w:tblCellSpacing w:w="0" w:type="dxa"/>
        </w:trPr>
        <w:tc>
          <w:tcPr>
            <w:tcW w:w="2152" w:type="pct"/>
            <w:shd w:val="clear" w:color="auto" w:fill="FFFFFF"/>
            <w:hideMark/>
          </w:tcPr>
          <w:p w:rsidR="00E82ABC" w:rsidRPr="00DC591B" w:rsidRDefault="00E82ABC" w:rsidP="0012080D">
            <w:pPr>
              <w:spacing w:line="315" w:lineRule="atLeast"/>
              <w:jc w:val="center"/>
              <w:rPr>
                <w:color w:val="000000" w:themeColor="text1"/>
              </w:rPr>
            </w:pPr>
            <w:r w:rsidRPr="00DC591B">
              <w:rPr>
                <w:color w:val="000000" w:themeColor="text1"/>
              </w:rPr>
              <w:t>SỞ GIÁO DỤC VÀ ĐÀO TẠO</w:t>
            </w:r>
          </w:p>
          <w:p w:rsidR="00E82ABC" w:rsidRPr="00DC591B" w:rsidRDefault="00E82ABC" w:rsidP="0012080D">
            <w:pPr>
              <w:spacing w:line="315" w:lineRule="atLeast"/>
              <w:jc w:val="center"/>
              <w:rPr>
                <w:color w:val="000000" w:themeColor="text1"/>
              </w:rPr>
            </w:pPr>
            <w:r w:rsidRPr="00DC591B">
              <w:rPr>
                <w:bCs/>
                <w:color w:val="000000" w:themeColor="text1"/>
              </w:rPr>
              <w:t>THÀNH PHỐ HỒ CHÍ MINH</w:t>
            </w:r>
          </w:p>
          <w:p w:rsidR="00E82ABC" w:rsidRPr="00DC591B" w:rsidRDefault="00E82ABC" w:rsidP="00292726">
            <w:pPr>
              <w:spacing w:line="315" w:lineRule="atLeast"/>
              <w:jc w:val="center"/>
              <w:rPr>
                <w:color w:val="000000" w:themeColor="text1"/>
              </w:rPr>
            </w:pPr>
            <w:r w:rsidRPr="00DC591B">
              <w:rPr>
                <w:b/>
                <w:color w:val="000000" w:themeColor="text1"/>
              </w:rPr>
              <w:t>TRƯỜNG THPT NGUYỄN CHÍ THANH</w:t>
            </w:r>
            <w:r w:rsidR="00D66290" w:rsidRPr="00DC591B">
              <w:rPr>
                <w:noProof/>
                <w:color w:val="000000" w:themeColor="text1"/>
              </w:rPr>
              <mc:AlternateContent>
                <mc:Choice Requires="wps">
                  <w:drawing>
                    <wp:anchor distT="4294967292" distB="4294967292" distL="114300" distR="114300" simplePos="0" relativeHeight="251658752" behindDoc="0" locked="0" layoutInCell="1" allowOverlap="1" wp14:anchorId="57AD11C8" wp14:editId="25900C9C">
                      <wp:simplePos x="0" y="0"/>
                      <wp:positionH relativeFrom="column">
                        <wp:posOffset>737870</wp:posOffset>
                      </wp:positionH>
                      <wp:positionV relativeFrom="paragraph">
                        <wp:posOffset>-2541</wp:posOffset>
                      </wp:positionV>
                      <wp:extent cx="14401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2D0D34" id="Straight Connector 10"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58.1pt,-.2pt" to="1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" strokecolor="windowText">
                      <o:lock v:ext="edit" shapetype="f"/>
                    </v:line>
                  </w:pict>
                </mc:Fallback>
              </mc:AlternateContent>
            </w:r>
            <w:r w:rsidRPr="00DC591B">
              <w:rPr>
                <w:color w:val="000000" w:themeColor="text1"/>
              </w:rPr>
              <w:t xml:space="preserve"> </w:t>
            </w:r>
          </w:p>
        </w:tc>
        <w:tc>
          <w:tcPr>
            <w:tcW w:w="2848" w:type="pct"/>
            <w:shd w:val="clear" w:color="auto" w:fill="FFFFFF"/>
            <w:hideMark/>
          </w:tcPr>
          <w:p w:rsidR="00E82ABC" w:rsidRPr="00DC591B" w:rsidRDefault="00E82ABC" w:rsidP="0012080D">
            <w:pPr>
              <w:spacing w:line="315" w:lineRule="atLeast"/>
              <w:jc w:val="center"/>
              <w:rPr>
                <w:color w:val="000000" w:themeColor="text1"/>
              </w:rPr>
            </w:pPr>
            <w:r w:rsidRPr="00DC591B">
              <w:rPr>
                <w:b/>
                <w:bCs/>
                <w:color w:val="000000" w:themeColor="text1"/>
              </w:rPr>
              <w:t>CỘNG HÒA XÃ HỘI CHỦ NGHĨA VIỆT NAM</w:t>
            </w:r>
          </w:p>
          <w:p w:rsidR="00E82ABC" w:rsidRPr="00DC591B" w:rsidRDefault="00D66290" w:rsidP="0012080D">
            <w:pPr>
              <w:spacing w:line="315" w:lineRule="atLeast"/>
              <w:jc w:val="center"/>
              <w:rPr>
                <w:color w:val="000000" w:themeColor="text1"/>
              </w:rPr>
            </w:pPr>
            <w:r w:rsidRPr="00DC591B">
              <w:rPr>
                <w:noProof/>
                <w:color w:val="000000" w:themeColor="text1"/>
              </w:rPr>
              <mc:AlternateContent>
                <mc:Choice Requires="wps">
                  <w:drawing>
                    <wp:anchor distT="4294967292" distB="4294967292" distL="114300" distR="114300" simplePos="0" relativeHeight="251657728" behindDoc="0" locked="0" layoutInCell="1" allowOverlap="1" wp14:anchorId="6AA486AD" wp14:editId="44CF895E">
                      <wp:simplePos x="0" y="0"/>
                      <wp:positionH relativeFrom="column">
                        <wp:posOffset>921385</wp:posOffset>
                      </wp:positionH>
                      <wp:positionV relativeFrom="paragraph">
                        <wp:posOffset>190499</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ACAF18"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2.55pt,15pt" to="21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" strokecolor="windowText">
                      <o:lock v:ext="edit" shapetype="f"/>
                    </v:line>
                  </w:pict>
                </mc:Fallback>
              </mc:AlternateContent>
            </w:r>
            <w:r w:rsidR="00E82ABC" w:rsidRPr="00DC591B">
              <w:rPr>
                <w:bCs/>
                <w:color w:val="000000" w:themeColor="text1"/>
              </w:rPr>
              <w:t>Độc lập - Tự do - Hạnh phúc</w:t>
            </w:r>
          </w:p>
          <w:p w:rsidR="00E82ABC" w:rsidRPr="00DC591B" w:rsidRDefault="00E82ABC" w:rsidP="005C235E">
            <w:pPr>
              <w:rPr>
                <w:color w:val="000000" w:themeColor="text1"/>
              </w:rPr>
            </w:pPr>
            <w:r w:rsidRPr="00DC591B">
              <w:rPr>
                <w:bCs/>
                <w:i/>
                <w:iCs/>
                <w:color w:val="000000" w:themeColor="text1"/>
                <w:sz w:val="26"/>
                <w:szCs w:val="26"/>
                <w:highlight w:val="white"/>
              </w:rPr>
              <w:t xml:space="preserve">  </w:t>
            </w:r>
            <w:r w:rsidR="00292726" w:rsidRPr="00DC591B">
              <w:rPr>
                <w:bCs/>
                <w:i/>
                <w:iCs/>
                <w:color w:val="000000" w:themeColor="text1"/>
                <w:sz w:val="26"/>
                <w:szCs w:val="26"/>
                <w:highlight w:val="white"/>
              </w:rPr>
              <w:t xml:space="preserve">     </w:t>
            </w:r>
            <w:r w:rsidRPr="00DC591B">
              <w:rPr>
                <w:bCs/>
                <w:i/>
                <w:iCs/>
                <w:color w:val="000000" w:themeColor="text1"/>
                <w:szCs w:val="26"/>
                <w:highlight w:val="white"/>
              </w:rPr>
              <w:t xml:space="preserve">Thành phồ Hồ Chí Minh, ngày </w:t>
            </w:r>
            <w:r w:rsidR="005C235E">
              <w:rPr>
                <w:bCs/>
                <w:i/>
                <w:iCs/>
                <w:color w:val="000000" w:themeColor="text1"/>
                <w:szCs w:val="26"/>
                <w:highlight w:val="white"/>
              </w:rPr>
              <w:t>04</w:t>
            </w:r>
            <w:r w:rsidRPr="00DC591B">
              <w:rPr>
                <w:bCs/>
                <w:i/>
                <w:iCs/>
                <w:color w:val="000000" w:themeColor="text1"/>
                <w:szCs w:val="26"/>
                <w:highlight w:val="white"/>
              </w:rPr>
              <w:t xml:space="preserve">  tháng </w:t>
            </w:r>
            <w:r w:rsidR="005C235E">
              <w:rPr>
                <w:bCs/>
                <w:i/>
                <w:iCs/>
                <w:color w:val="000000" w:themeColor="text1"/>
                <w:szCs w:val="26"/>
                <w:highlight w:val="white"/>
              </w:rPr>
              <w:t>9</w:t>
            </w:r>
            <w:r w:rsidRPr="00DC591B">
              <w:rPr>
                <w:bCs/>
                <w:i/>
                <w:iCs/>
                <w:color w:val="000000" w:themeColor="text1"/>
                <w:szCs w:val="26"/>
                <w:highlight w:val="white"/>
              </w:rPr>
              <w:t xml:space="preserve"> năm </w:t>
            </w:r>
            <w:r w:rsidR="008B7698">
              <w:rPr>
                <w:bCs/>
                <w:i/>
                <w:iCs/>
                <w:color w:val="000000" w:themeColor="text1"/>
                <w:szCs w:val="26"/>
                <w:highlight w:val="white"/>
              </w:rPr>
              <w:t>2022</w:t>
            </w:r>
          </w:p>
        </w:tc>
      </w:tr>
    </w:tbl>
    <w:p w:rsidR="00292726" w:rsidRPr="00DC591B" w:rsidRDefault="00292726" w:rsidP="00CF715C">
      <w:pPr>
        <w:pStyle w:val="NormalWeb"/>
        <w:tabs>
          <w:tab w:val="left" w:pos="426"/>
          <w:tab w:val="left" w:pos="709"/>
        </w:tabs>
        <w:spacing w:before="0" w:beforeAutospacing="0" w:after="0" w:afterAutospacing="0" w:line="276" w:lineRule="auto"/>
        <w:jc w:val="center"/>
        <w:rPr>
          <w:bCs/>
          <w:color w:val="000000" w:themeColor="text1"/>
          <w:sz w:val="16"/>
          <w:szCs w:val="16"/>
        </w:rPr>
      </w:pPr>
    </w:p>
    <w:p w:rsidR="006C37E2" w:rsidRDefault="008B7698" w:rsidP="00CF715C">
      <w:pPr>
        <w:pStyle w:val="NormalWeb"/>
        <w:tabs>
          <w:tab w:val="left" w:pos="426"/>
          <w:tab w:val="left" w:pos="709"/>
        </w:tabs>
        <w:spacing w:before="0" w:beforeAutospacing="0" w:after="0" w:afterAutospacing="0" w:line="276" w:lineRule="auto"/>
        <w:jc w:val="center"/>
        <w:rPr>
          <w:b/>
          <w:bCs/>
          <w:color w:val="000000" w:themeColor="text1"/>
          <w:sz w:val="28"/>
          <w:szCs w:val="32"/>
        </w:rPr>
      </w:pPr>
      <w:r>
        <w:rPr>
          <w:b/>
          <w:bCs/>
          <w:color w:val="000000" w:themeColor="text1"/>
          <w:sz w:val="28"/>
          <w:szCs w:val="32"/>
        </w:rPr>
        <w:t>BÁO CÁO</w:t>
      </w:r>
    </w:p>
    <w:p w:rsidR="008B7698" w:rsidRPr="00DC591B" w:rsidRDefault="008B7698" w:rsidP="00CF715C">
      <w:pPr>
        <w:pStyle w:val="NormalWeb"/>
        <w:tabs>
          <w:tab w:val="left" w:pos="426"/>
          <w:tab w:val="left" w:pos="709"/>
        </w:tabs>
        <w:spacing w:before="0" w:beforeAutospacing="0" w:after="0" w:afterAutospacing="0" w:line="276" w:lineRule="auto"/>
        <w:jc w:val="center"/>
        <w:rPr>
          <w:b/>
          <w:color w:val="000000" w:themeColor="text1"/>
          <w:sz w:val="28"/>
          <w:szCs w:val="32"/>
        </w:rPr>
      </w:pPr>
      <w:r>
        <w:rPr>
          <w:b/>
          <w:bCs/>
          <w:color w:val="000000" w:themeColor="text1"/>
          <w:sz w:val="28"/>
          <w:szCs w:val="32"/>
        </w:rPr>
        <w:t>TỔNG KẾT NĂM HỌC 2021-2022</w:t>
      </w:r>
    </w:p>
    <w:p w:rsidR="00910E21" w:rsidRPr="00DC591B" w:rsidRDefault="00910E21" w:rsidP="00292726">
      <w:pPr>
        <w:spacing w:line="276" w:lineRule="auto"/>
        <w:ind w:right="-1077"/>
        <w:jc w:val="center"/>
        <w:rPr>
          <w:color w:val="000000" w:themeColor="text1"/>
          <w:sz w:val="16"/>
          <w:szCs w:val="16"/>
        </w:rPr>
      </w:pPr>
    </w:p>
    <w:p w:rsidR="00112D53" w:rsidRPr="00EB6027" w:rsidRDefault="00E038A8" w:rsidP="00EB6027">
      <w:pPr>
        <w:numPr>
          <w:ilvl w:val="0"/>
          <w:numId w:val="2"/>
        </w:numPr>
        <w:shd w:val="clear" w:color="auto" w:fill="FFFFFF"/>
        <w:tabs>
          <w:tab w:val="left" w:pos="284"/>
          <w:tab w:val="left" w:pos="567"/>
        </w:tabs>
        <w:spacing w:before="60" w:line="276" w:lineRule="auto"/>
        <w:ind w:left="0" w:firstLine="284"/>
        <w:jc w:val="both"/>
        <w:rPr>
          <w:b/>
          <w:color w:val="000000" w:themeColor="text1"/>
        </w:rPr>
      </w:pPr>
      <w:r w:rsidRPr="00EB6027">
        <w:rPr>
          <w:b/>
          <w:color w:val="000000" w:themeColor="text1"/>
        </w:rPr>
        <w:t>BÁO CÁO HOẠT ĐỘNG GIÁO DỤC NĂM HỌC 202</w:t>
      </w:r>
      <w:r w:rsidR="008B7698">
        <w:rPr>
          <w:b/>
          <w:color w:val="000000" w:themeColor="text1"/>
        </w:rPr>
        <w:t>1</w:t>
      </w:r>
      <w:r w:rsidRPr="00EB6027">
        <w:rPr>
          <w:b/>
          <w:color w:val="000000" w:themeColor="text1"/>
        </w:rPr>
        <w:t xml:space="preserve"> - </w:t>
      </w:r>
      <w:r w:rsidR="008B7698">
        <w:rPr>
          <w:b/>
          <w:color w:val="000000" w:themeColor="text1"/>
        </w:rPr>
        <w:t>2022</w:t>
      </w:r>
      <w:r w:rsidR="00112D53" w:rsidRPr="00EB6027">
        <w:rPr>
          <w:b/>
          <w:color w:val="000000" w:themeColor="text1"/>
        </w:rPr>
        <w:t>:</w:t>
      </w:r>
    </w:p>
    <w:p w:rsidR="009B4336" w:rsidRPr="00EB6027" w:rsidRDefault="00E038A8" w:rsidP="00EB6027">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EB6027">
        <w:rPr>
          <w:b/>
          <w:color w:val="000000" w:themeColor="text1"/>
        </w:rPr>
        <w:t>Công tác chính trị tư tưởng, công tác tổ chức</w:t>
      </w:r>
    </w:p>
    <w:p w:rsidR="00A334F6" w:rsidRPr="00EB6027" w:rsidRDefault="00E038A8" w:rsidP="00EB6027">
      <w:pPr>
        <w:numPr>
          <w:ilvl w:val="0"/>
          <w:numId w:val="24"/>
        </w:numPr>
        <w:shd w:val="clear" w:color="auto" w:fill="FFFFFF"/>
        <w:tabs>
          <w:tab w:val="left" w:pos="284"/>
          <w:tab w:val="left" w:pos="567"/>
          <w:tab w:val="left" w:pos="851"/>
        </w:tabs>
        <w:spacing w:before="60" w:line="276" w:lineRule="auto"/>
        <w:ind w:left="0" w:firstLine="284"/>
        <w:jc w:val="both"/>
        <w:rPr>
          <w:color w:val="000000" w:themeColor="text1"/>
        </w:rPr>
      </w:pPr>
      <w:r w:rsidRPr="00EB6027">
        <w:rPr>
          <w:color w:val="000000" w:themeColor="text1"/>
        </w:rPr>
        <w:t>Tổ chức các hoạt động KN các ngày lễ trong năm học</w:t>
      </w:r>
      <w:r w:rsidR="00C97E2B" w:rsidRPr="00EB6027">
        <w:rPr>
          <w:color w:val="000000" w:themeColor="text1"/>
        </w:rPr>
        <w:t>.</w:t>
      </w:r>
    </w:p>
    <w:p w:rsidR="00926FB1" w:rsidRPr="00EB6027" w:rsidRDefault="00C97E2B" w:rsidP="00EB6027">
      <w:pPr>
        <w:numPr>
          <w:ilvl w:val="0"/>
          <w:numId w:val="24"/>
        </w:numPr>
        <w:shd w:val="clear" w:color="auto" w:fill="FFFFFF"/>
        <w:tabs>
          <w:tab w:val="left" w:pos="284"/>
          <w:tab w:val="left" w:pos="567"/>
          <w:tab w:val="left" w:pos="851"/>
        </w:tabs>
        <w:spacing w:before="60" w:line="276" w:lineRule="auto"/>
        <w:ind w:left="0" w:firstLine="284"/>
        <w:jc w:val="both"/>
        <w:rPr>
          <w:color w:val="000000" w:themeColor="text1"/>
        </w:rPr>
      </w:pPr>
      <w:r w:rsidRPr="00EB6027">
        <w:rPr>
          <w:color w:val="000000" w:themeColor="text1"/>
        </w:rPr>
        <w:t>Thông qua Kế hoạch năm học của trường THPT NCT và Kế hoạch chiến lược 05 năm 2020-2025.</w:t>
      </w:r>
    </w:p>
    <w:p w:rsidR="00A334F6" w:rsidRPr="00EB6027" w:rsidRDefault="00702373" w:rsidP="00EB6027">
      <w:pPr>
        <w:numPr>
          <w:ilvl w:val="0"/>
          <w:numId w:val="24"/>
        </w:numPr>
        <w:shd w:val="clear" w:color="auto" w:fill="FFFFFF"/>
        <w:tabs>
          <w:tab w:val="left" w:pos="284"/>
          <w:tab w:val="left" w:pos="567"/>
          <w:tab w:val="left" w:pos="851"/>
        </w:tabs>
        <w:spacing w:before="60" w:line="276" w:lineRule="auto"/>
        <w:ind w:left="0" w:firstLine="284"/>
        <w:jc w:val="both"/>
        <w:rPr>
          <w:color w:val="000000" w:themeColor="text1"/>
        </w:rPr>
      </w:pPr>
      <w:r w:rsidRPr="00EB6027">
        <w:rPr>
          <w:color w:val="000000" w:themeColor="text1"/>
        </w:rPr>
        <w:t>Chỉ đạo các hoạt động giáo dục của nhà trư</w:t>
      </w:r>
      <w:r w:rsidR="008B7698">
        <w:rPr>
          <w:color w:val="000000" w:themeColor="text1"/>
        </w:rPr>
        <w:t>ờ</w:t>
      </w:r>
      <w:r w:rsidRPr="00EB6027">
        <w:rPr>
          <w:color w:val="000000" w:themeColor="text1"/>
        </w:rPr>
        <w:t>ng nhằm hoàn thành các chỉ tiêu năm học</w:t>
      </w:r>
      <w:r w:rsidR="00BC238C" w:rsidRPr="00EB6027">
        <w:rPr>
          <w:color w:val="000000" w:themeColor="text1"/>
        </w:rPr>
        <w:t>.</w:t>
      </w:r>
    </w:p>
    <w:p w:rsidR="00E038A8" w:rsidRPr="00EB6027" w:rsidRDefault="00E038A8" w:rsidP="00EB6027">
      <w:pPr>
        <w:pStyle w:val="BodyText"/>
        <w:numPr>
          <w:ilvl w:val="0"/>
          <w:numId w:val="33"/>
        </w:numPr>
        <w:tabs>
          <w:tab w:val="left" w:pos="567"/>
          <w:tab w:val="left" w:pos="993"/>
          <w:tab w:val="left" w:pos="1192"/>
        </w:tabs>
        <w:spacing w:before="60" w:line="276" w:lineRule="auto"/>
        <w:ind w:left="0" w:firstLine="284"/>
        <w:rPr>
          <w:color w:val="000000" w:themeColor="text1"/>
          <w:sz w:val="24"/>
          <w:szCs w:val="24"/>
        </w:rPr>
      </w:pPr>
      <w:r w:rsidRPr="00EB6027">
        <w:rPr>
          <w:color w:val="000000" w:themeColor="text1"/>
          <w:sz w:val="24"/>
          <w:szCs w:val="24"/>
        </w:rPr>
        <w:t>Cán bộ, giáo viên: 11</w:t>
      </w:r>
      <w:r w:rsidR="008B7698">
        <w:rPr>
          <w:color w:val="000000" w:themeColor="text1"/>
          <w:sz w:val="24"/>
          <w:szCs w:val="24"/>
        </w:rPr>
        <w:t>8</w:t>
      </w:r>
      <w:r w:rsidRPr="00EB6027">
        <w:rPr>
          <w:color w:val="000000" w:themeColor="text1"/>
          <w:sz w:val="24"/>
          <w:szCs w:val="24"/>
        </w:rPr>
        <w:t xml:space="preserve"> biên chế (trong đó có 0</w:t>
      </w:r>
      <w:r w:rsidR="008B7698">
        <w:rPr>
          <w:color w:val="000000" w:themeColor="text1"/>
          <w:sz w:val="24"/>
          <w:szCs w:val="24"/>
        </w:rPr>
        <w:t>4</w:t>
      </w:r>
      <w:r w:rsidRPr="00EB6027">
        <w:rPr>
          <w:color w:val="000000" w:themeColor="text1"/>
          <w:sz w:val="24"/>
          <w:szCs w:val="24"/>
        </w:rPr>
        <w:t xml:space="preserve"> CBQL, 99 GV, 1</w:t>
      </w:r>
      <w:r w:rsidR="008B7698">
        <w:rPr>
          <w:color w:val="000000" w:themeColor="text1"/>
          <w:sz w:val="24"/>
          <w:szCs w:val="24"/>
        </w:rPr>
        <w:t>5</w:t>
      </w:r>
      <w:r w:rsidRPr="00EB6027">
        <w:rPr>
          <w:color w:val="000000" w:themeColor="text1"/>
          <w:sz w:val="24"/>
          <w:szCs w:val="24"/>
        </w:rPr>
        <w:t xml:space="preserve"> NV) </w:t>
      </w:r>
    </w:p>
    <w:p w:rsidR="00E038A8" w:rsidRPr="00EB6027" w:rsidRDefault="00E038A8" w:rsidP="00EB6027">
      <w:pPr>
        <w:pStyle w:val="BodyText"/>
        <w:numPr>
          <w:ilvl w:val="0"/>
          <w:numId w:val="33"/>
        </w:numPr>
        <w:tabs>
          <w:tab w:val="left" w:pos="567"/>
          <w:tab w:val="left" w:pos="993"/>
          <w:tab w:val="left" w:pos="1192"/>
        </w:tabs>
        <w:spacing w:before="60" w:line="276" w:lineRule="auto"/>
        <w:ind w:left="0" w:firstLine="284"/>
        <w:rPr>
          <w:color w:val="000000" w:themeColor="text1"/>
          <w:sz w:val="24"/>
          <w:szCs w:val="24"/>
        </w:rPr>
      </w:pPr>
      <w:r w:rsidRPr="00EB6027">
        <w:rPr>
          <w:color w:val="000000" w:themeColor="text1"/>
          <w:sz w:val="24"/>
          <w:szCs w:val="24"/>
        </w:rPr>
        <w:t>Học sinh: hiện có 19</w:t>
      </w:r>
      <w:r w:rsidR="008B7698">
        <w:rPr>
          <w:color w:val="000000" w:themeColor="text1"/>
          <w:sz w:val="24"/>
          <w:szCs w:val="24"/>
        </w:rPr>
        <w:t>19</w:t>
      </w:r>
      <w:r w:rsidRPr="00EB6027">
        <w:rPr>
          <w:color w:val="000000" w:themeColor="text1"/>
          <w:sz w:val="24"/>
          <w:szCs w:val="24"/>
        </w:rPr>
        <w:t xml:space="preserve"> (K10: 6</w:t>
      </w:r>
      <w:r w:rsidR="008B7698">
        <w:rPr>
          <w:color w:val="000000" w:themeColor="text1"/>
          <w:sz w:val="24"/>
          <w:szCs w:val="24"/>
        </w:rPr>
        <w:t>65</w:t>
      </w:r>
      <w:r w:rsidRPr="00EB6027">
        <w:rPr>
          <w:color w:val="000000" w:themeColor="text1"/>
          <w:sz w:val="24"/>
          <w:szCs w:val="24"/>
        </w:rPr>
        <w:t>3; K11: 6</w:t>
      </w:r>
      <w:r w:rsidR="008B7698">
        <w:rPr>
          <w:color w:val="000000" w:themeColor="text1"/>
          <w:sz w:val="24"/>
          <w:szCs w:val="24"/>
        </w:rPr>
        <w:t>55</w:t>
      </w:r>
      <w:r w:rsidRPr="00EB6027">
        <w:rPr>
          <w:color w:val="000000" w:themeColor="text1"/>
          <w:sz w:val="24"/>
          <w:szCs w:val="24"/>
        </w:rPr>
        <w:t>;K12:</w:t>
      </w:r>
      <w:r w:rsidRPr="00EB6027">
        <w:rPr>
          <w:color w:val="000000" w:themeColor="text1"/>
          <w:spacing w:val="-1"/>
          <w:sz w:val="24"/>
          <w:szCs w:val="24"/>
        </w:rPr>
        <w:t xml:space="preserve"> </w:t>
      </w:r>
      <w:r w:rsidR="008B7698">
        <w:rPr>
          <w:color w:val="000000" w:themeColor="text1"/>
          <w:sz w:val="24"/>
          <w:szCs w:val="24"/>
        </w:rPr>
        <w:t>599</w:t>
      </w:r>
      <w:r w:rsidRPr="00EB6027">
        <w:rPr>
          <w:color w:val="000000" w:themeColor="text1"/>
          <w:sz w:val="24"/>
          <w:szCs w:val="24"/>
        </w:rPr>
        <w:t>)</w:t>
      </w:r>
    </w:p>
    <w:p w:rsidR="00E038A8" w:rsidRPr="00EB6027" w:rsidRDefault="00E038A8" w:rsidP="003A07F2">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Đầu năm một số GV nghỉ hưu; một số GV nghỉ thai sản, nghỉ bệnh.</w:t>
      </w:r>
    </w:p>
    <w:p w:rsidR="00E038A8" w:rsidRPr="00EB6027" w:rsidRDefault="00E038A8" w:rsidP="003A07F2">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Do dịch Covid lan tràn trên thế giới nên ảnh hưởng rất lớn đến các lĩnh vực; kể cả hoạt động giáo dục nói chung và dạy học của nhà trường nói riêng. Một thời gian chúng ta phải chuyển sang dạy học trực tuyến nên hoạt động giáo dục của nhà trường bị gián đoạn và xáo trộn. Tuy nhiên chúng ta đã sớm ổn định và nhanh chóng trở lại bình thường từ 03/</w:t>
      </w:r>
      <w:r w:rsidR="008B7698">
        <w:rPr>
          <w:color w:val="000000" w:themeColor="text1"/>
          <w:sz w:val="24"/>
          <w:szCs w:val="24"/>
        </w:rPr>
        <w:t>202cuối HKI</w:t>
      </w:r>
      <w:r w:rsidRPr="00EB6027">
        <w:rPr>
          <w:color w:val="000000" w:themeColor="text1"/>
          <w:sz w:val="24"/>
          <w:szCs w:val="24"/>
        </w:rPr>
        <w:t>.</w:t>
      </w:r>
    </w:p>
    <w:p w:rsidR="00E038A8" w:rsidRPr="00EB6027" w:rsidRDefault="00E038A8" w:rsidP="003A07F2">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EB6027">
        <w:rPr>
          <w:b/>
          <w:color w:val="000000" w:themeColor="text1"/>
        </w:rPr>
        <w:t>Công tác dạy học</w:t>
      </w:r>
    </w:p>
    <w:p w:rsidR="00E038A8" w:rsidRPr="00EB6027" w:rsidRDefault="00E038A8" w:rsidP="00EB6027">
      <w:pPr>
        <w:tabs>
          <w:tab w:val="left" w:pos="567"/>
        </w:tabs>
        <w:spacing w:before="60" w:line="276" w:lineRule="auto"/>
        <w:ind w:firstLine="284"/>
        <w:jc w:val="both"/>
        <w:rPr>
          <w:color w:val="000000" w:themeColor="text1"/>
        </w:rPr>
      </w:pPr>
      <w:r w:rsidRPr="00EB6027">
        <w:rPr>
          <w:color w:val="000000" w:themeColor="text1"/>
        </w:rPr>
        <w:t>Thực hiện chương trình chính khóa và chương trình buổi hai theo Khung phân phối chương trình của Bộ GD, của UBND TP.HCM, Thông tư Số: 7291/BGDĐT-GDTrH của Bộ GDĐT và Căn cứ Chỉ thị về nhiệm vụ và giải pháp năm học 202</w:t>
      </w:r>
      <w:r w:rsidR="008B7698">
        <w:rPr>
          <w:color w:val="000000" w:themeColor="text1"/>
        </w:rPr>
        <w:t>1</w:t>
      </w:r>
      <w:r w:rsidRPr="00EB6027">
        <w:rPr>
          <w:color w:val="000000" w:themeColor="text1"/>
        </w:rPr>
        <w:t xml:space="preserve"> – </w:t>
      </w:r>
      <w:r w:rsidR="008B7698">
        <w:rPr>
          <w:color w:val="000000" w:themeColor="text1"/>
        </w:rPr>
        <w:t>2022</w:t>
      </w:r>
      <w:r w:rsidRPr="00EB6027">
        <w:rPr>
          <w:color w:val="000000" w:themeColor="text1"/>
        </w:rPr>
        <w:t xml:space="preserve"> của ngành Giáo dục;</w:t>
      </w:r>
    </w:p>
    <w:p w:rsidR="00E038A8" w:rsidRDefault="00E038A8"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Tổ chức dạy học theo đánh giá năng lực phẩm chất người học, dạy học theo các chủ đề dạy học và dạy chuyên đề bám sát, chuyên đề nâng cao. Các lớp được xếp theo năng lực học sinh.</w:t>
      </w:r>
    </w:p>
    <w:p w:rsidR="003A07F2" w:rsidRPr="00EB6027" w:rsidRDefault="003A07F2" w:rsidP="00EB6027">
      <w:pPr>
        <w:pStyle w:val="BodyText"/>
        <w:tabs>
          <w:tab w:val="left" w:pos="567"/>
          <w:tab w:val="left" w:pos="993"/>
        </w:tabs>
        <w:spacing w:before="60" w:line="276" w:lineRule="auto"/>
        <w:ind w:left="0" w:firstLine="284"/>
        <w:jc w:val="both"/>
        <w:rPr>
          <w:color w:val="000000" w:themeColor="text1"/>
          <w:sz w:val="24"/>
          <w:szCs w:val="24"/>
        </w:rPr>
      </w:pPr>
      <w:r>
        <w:rPr>
          <w:color w:val="000000" w:themeColor="text1"/>
          <w:sz w:val="24"/>
          <w:szCs w:val="24"/>
        </w:rPr>
        <w:t>Thực hiện D-H thích ứng an toàn PC Covid. Dạy trực tiếp và dạy học online khi có HS bị F0, GV bị nhiễm Covid,…</w:t>
      </w:r>
    </w:p>
    <w:p w:rsidR="00E038A8"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Tổ chức cho các tổ tham gia thao giảng, thực hiện các giờ dạy tốt rút kinh nghiệm về phương pháp giảng dạy mới, phương pháp ra đề trắc nghiệm dưới hình thức thảo luận tổ, nhóm.</w:t>
      </w:r>
    </w:p>
    <w:p w:rsidR="00DA5787" w:rsidRPr="00EB6027" w:rsidRDefault="00DA5787"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Tổ chức tốt công tác HS TTSP cho 2 trường ĐH</w:t>
      </w:r>
      <w:bookmarkStart w:id="0" w:name="_GoBack"/>
      <w:bookmarkEnd w:id="0"/>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Công tác kiểm tra đánh giá:</w:t>
      </w:r>
    </w:p>
    <w:p w:rsidR="00E038A8" w:rsidRPr="00EB6027" w:rsidRDefault="00DA5787"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 xml:space="preserve">Tổ chức </w:t>
      </w:r>
      <w:r w:rsidR="00E038A8" w:rsidRPr="00EB6027">
        <w:rPr>
          <w:color w:val="000000" w:themeColor="text1"/>
          <w:sz w:val="24"/>
          <w:szCs w:val="24"/>
        </w:rPr>
        <w:t xml:space="preserve">ra đề kiểm tra, </w:t>
      </w:r>
      <w:r>
        <w:rPr>
          <w:color w:val="000000" w:themeColor="text1"/>
          <w:sz w:val="24"/>
          <w:szCs w:val="24"/>
        </w:rPr>
        <w:t xml:space="preserve">kiểm tra HK, giữa HK, kttx trên </w:t>
      </w:r>
      <w:r w:rsidR="00E038A8" w:rsidRPr="00EB6027">
        <w:rPr>
          <w:color w:val="000000" w:themeColor="text1"/>
          <w:sz w:val="24"/>
          <w:szCs w:val="24"/>
        </w:rPr>
        <w:t xml:space="preserve">phần mềm kiểm tra </w:t>
      </w:r>
      <w:r w:rsidR="003A07F2">
        <w:rPr>
          <w:color w:val="000000" w:themeColor="text1"/>
          <w:sz w:val="24"/>
          <w:szCs w:val="24"/>
        </w:rPr>
        <w:t>online</w:t>
      </w:r>
      <w:r>
        <w:rPr>
          <w:color w:val="000000" w:themeColor="text1"/>
          <w:sz w:val="24"/>
          <w:szCs w:val="24"/>
        </w:rPr>
        <w:t>. Kh</w:t>
      </w:r>
      <w:r w:rsidR="00E038A8" w:rsidRPr="00EB6027">
        <w:rPr>
          <w:color w:val="000000" w:themeColor="text1"/>
          <w:sz w:val="24"/>
          <w:szCs w:val="24"/>
        </w:rPr>
        <w:t>ông để tình trạng dạy chay, học vẹt, ghi nhớ máy móc, đề thi phù hợp trình độ học, không yêu cầu cao quá, gây hoang mang cho học sinh tạo dư luận không tốt cho phụ huynh, tránh lối dạy học thụ động một chiều.</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 Quản lý chuyển trường và tiếp nhận học sinh theo đúng quy định của Sở GD-ĐT TP.HCM. Đổi mới thi và kiểm tra, đánh giá học sinh, xét duyệt lên lớp, khen thưởng, kỷ luật.</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Công khai chất lượng giáo dục: trên trang Website của nhà trường, trên các bảng thông tin trong nhà trường; thông báo kết quả học tập, chất lượng giáo dục thường xuyên qua sổ liên lạc, tin nhắn điện tử của học sinh.</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Thông tin giữa nhà trường và Cha mẹ học sinh: danh sách giáo viên bộ môn (GVBM), sổ điện thoại được phổ biến đến từng cha mẹ học sinh. GVCN và GVBM thường xuyên trao đổi với phụ huynh về tình hình học tập của học sinh, giữa mỗi học kỳ đều thông báo kết quả học tập và hạnh kiểm về cho phụ huynh. Được sự ủng hộ cao của Hội CMHS các lớp và nhà trường.</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Thực hiện đối thoại giữa nhà trường và CMHS, giữa nhà trường và đại diện học sinh, giữa nhà trường và các tổ công đoàn, tổng cộng: 03 cuộc đối thoại. Ngoài ra có 0</w:t>
      </w:r>
      <w:r w:rsidR="008B7698">
        <w:rPr>
          <w:color w:val="000000" w:themeColor="text1"/>
          <w:sz w:val="24"/>
          <w:szCs w:val="24"/>
        </w:rPr>
        <w:t>9</w:t>
      </w:r>
      <w:r w:rsidRPr="00EB6027">
        <w:rPr>
          <w:color w:val="000000" w:themeColor="text1"/>
          <w:sz w:val="24"/>
          <w:szCs w:val="24"/>
        </w:rPr>
        <w:t xml:space="preserve"> cuộc đối thoại tại lớp.</w:t>
      </w:r>
    </w:p>
    <w:p w:rsidR="00E038A8" w:rsidRPr="00EB6027" w:rsidRDefault="00E038A8" w:rsidP="00EB6027">
      <w:pPr>
        <w:pStyle w:val="BodyText"/>
        <w:tabs>
          <w:tab w:val="left" w:pos="567"/>
          <w:tab w:val="left" w:pos="993"/>
        </w:tabs>
        <w:spacing w:before="60" w:line="276" w:lineRule="auto"/>
        <w:ind w:left="0" w:right="11" w:firstLine="284"/>
        <w:rPr>
          <w:color w:val="000000" w:themeColor="text1"/>
          <w:sz w:val="24"/>
          <w:szCs w:val="24"/>
        </w:rPr>
      </w:pPr>
      <w:r w:rsidRPr="00EB6027">
        <w:rPr>
          <w:color w:val="000000" w:themeColor="text1"/>
          <w:sz w:val="24"/>
          <w:szCs w:val="24"/>
        </w:rPr>
        <w:t>Thực hiện UD CNTT vào hoạt động quản lý và dạy học:</w:t>
      </w:r>
    </w:p>
    <w:p w:rsidR="00E038A8" w:rsidRPr="00EB6027" w:rsidRDefault="00E038A8" w:rsidP="00EB6027">
      <w:pPr>
        <w:pStyle w:val="BodyText"/>
        <w:tabs>
          <w:tab w:val="left" w:pos="567"/>
          <w:tab w:val="left" w:pos="993"/>
        </w:tabs>
        <w:spacing w:before="60" w:line="276" w:lineRule="auto"/>
        <w:ind w:left="0" w:right="11" w:firstLine="284"/>
        <w:rPr>
          <w:color w:val="000000" w:themeColor="text1"/>
          <w:sz w:val="24"/>
          <w:szCs w:val="24"/>
        </w:rPr>
      </w:pPr>
      <w:r w:rsidRPr="00EB6027">
        <w:rPr>
          <w:color w:val="000000" w:themeColor="text1"/>
          <w:sz w:val="24"/>
          <w:szCs w:val="24"/>
        </w:rPr>
        <w:t>Cập nhật thông tin trên hệ thống QL nhà trường tốt và đầy đủ.</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lastRenderedPageBreak/>
        <w:t>Thực hiện các phần mềm dạy học: được thực hiện hầu hết ở các bài giảng và được lưu lại trên Thư viện điện tử của nhà trường.</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Đặc biệt trong thời gian dạy học online, nhà trường đã phối hợp cùng tập đoàn Vittel tổ chức tập huấn và triển khai dạy học trên phần mềm K12 onli</w:t>
      </w:r>
      <w:r w:rsidR="008B7698">
        <w:rPr>
          <w:color w:val="000000" w:themeColor="text1"/>
          <w:sz w:val="24"/>
          <w:szCs w:val="24"/>
        </w:rPr>
        <w:t>ne</w:t>
      </w:r>
      <w:r w:rsidRPr="00EB6027">
        <w:rPr>
          <w:color w:val="000000" w:themeColor="text1"/>
          <w:sz w:val="24"/>
          <w:szCs w:val="24"/>
        </w:rPr>
        <w:t>, hạy học, hội họp qua phần mềm Microsoft Teams, Google Meet, Zoom, Classin,…</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Sử dụng CNTT hiệu quả trong giảng dạy, khai thác thế mạnh của bài dạy trên máy tính, bổ sung tư liệu cho bài học, xây dựng kế hoạch dạy học các môn năng khiếu, cho học sinh thống nhất nội dung chương trình ngoại khoá, phục vụ cho việc giảng dạy và hướng vào thực tế xã hội, tiếp tục nâng cấp các tiết học tích cực coi đây là nhiệm vụ của mỗi giáo viên.</w:t>
      </w:r>
    </w:p>
    <w:p w:rsidR="00C54324" w:rsidRPr="00EB6027" w:rsidRDefault="00C54324" w:rsidP="00EB6027">
      <w:pPr>
        <w:pStyle w:val="BodyText"/>
        <w:tabs>
          <w:tab w:val="left" w:pos="567"/>
          <w:tab w:val="left" w:pos="993"/>
        </w:tabs>
        <w:spacing w:before="60" w:line="276" w:lineRule="auto"/>
        <w:ind w:left="0" w:firstLine="284"/>
        <w:rPr>
          <w:color w:val="000000" w:themeColor="text1"/>
          <w:sz w:val="24"/>
          <w:szCs w:val="24"/>
        </w:rPr>
      </w:pPr>
      <w:r w:rsidRPr="00EB6027">
        <w:rPr>
          <w:color w:val="000000" w:themeColor="text1"/>
          <w:sz w:val="24"/>
          <w:szCs w:val="24"/>
        </w:rPr>
        <w:t>Quản lý Hồ sơ học vụ đúng quy định.</w:t>
      </w:r>
    </w:p>
    <w:p w:rsidR="00C54324" w:rsidRPr="00EB6027" w:rsidRDefault="00C54324"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Quản lý điểm số đúng quy định. Thực hiện Quản lý điểm bằng phần mềm, GV nhập điểm trên các file điểm đúng thời hạn, sử dụng sổ điểm điện tử và nhập điểm lên sổ điểm điện tử (chưa xuất ra sổ), BLĐ thường xuyên kiểm tra sau khi các GV kiểm tra chéo.</w:t>
      </w:r>
    </w:p>
    <w:p w:rsidR="00C54324" w:rsidRPr="00EB6027" w:rsidRDefault="00C54324" w:rsidP="00EB6027">
      <w:pPr>
        <w:pStyle w:val="BodyText"/>
        <w:tabs>
          <w:tab w:val="left" w:pos="567"/>
          <w:tab w:val="left" w:pos="993"/>
        </w:tabs>
        <w:spacing w:before="60" w:line="276" w:lineRule="auto"/>
        <w:ind w:left="0" w:right="11" w:firstLine="284"/>
        <w:rPr>
          <w:color w:val="000000" w:themeColor="text1"/>
          <w:sz w:val="24"/>
          <w:szCs w:val="24"/>
        </w:rPr>
      </w:pPr>
      <w:r w:rsidRPr="00EB6027">
        <w:rPr>
          <w:color w:val="000000" w:themeColor="text1"/>
          <w:sz w:val="24"/>
          <w:szCs w:val="24"/>
        </w:rPr>
        <w:t>Công tác kiểm kê, kiểm tra rà soát tài liệu, đồ dùng dạy học được kiểm tra thường xuyên. Hoạt động thí nghiệm thực hành được thực hiện khá tốt, nhất là các bộ môn Lý, Hóa, SV.</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Triển khai thực hiện tiết dạy học STEM: tổ Lý, Hoá, SV, Tin, Văn, Sử, ĐL</w:t>
      </w:r>
      <w:r w:rsidR="004223E2" w:rsidRPr="00EB6027">
        <w:rPr>
          <w:color w:val="000000" w:themeColor="text1"/>
          <w:sz w:val="24"/>
          <w:szCs w:val="24"/>
        </w:rPr>
        <w:t>,…</w:t>
      </w:r>
      <w:r w:rsidRPr="00EB6027">
        <w:rPr>
          <w:color w:val="000000" w:themeColor="text1"/>
          <w:sz w:val="24"/>
          <w:szCs w:val="24"/>
        </w:rPr>
        <w:t>;</w:t>
      </w:r>
    </w:p>
    <w:p w:rsidR="004223E2" w:rsidRPr="00EB6027" w:rsidRDefault="004223E2" w:rsidP="00EB6027">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EB6027">
        <w:rPr>
          <w:b/>
          <w:color w:val="000000" w:themeColor="text1"/>
        </w:rPr>
        <w:t>Hoạt động GDNGLL, GDHN, ngoại khóa, trải nghiệm sáng tạo, Tiết học ngoài nhà trường, giáo dục kỹ năng sống, Câu lạc</w:t>
      </w:r>
      <w:r w:rsidRPr="00EB6027">
        <w:rPr>
          <w:b/>
          <w:color w:val="000000" w:themeColor="text1"/>
          <w:spacing w:val="-5"/>
        </w:rPr>
        <w:t xml:space="preserve"> </w:t>
      </w:r>
      <w:r w:rsidRPr="00EB6027">
        <w:rPr>
          <w:b/>
          <w:color w:val="000000" w:themeColor="text1"/>
        </w:rPr>
        <w:t>bộ</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Tổ chức hoạt động chào mừng ngày lễ 2/9, 5/9, 20/10, 20/11, 22/12,9/1,…Tham gia đầy đủ các hội thi do Sở Giáo dục và Đào tạo tổ chức.</w:t>
      </w:r>
    </w:p>
    <w:p w:rsidR="00E038A8" w:rsidRPr="00EB6027" w:rsidRDefault="00E038A8" w:rsidP="00EB6027">
      <w:pPr>
        <w:pStyle w:val="BodyText"/>
        <w:tabs>
          <w:tab w:val="left" w:pos="567"/>
          <w:tab w:val="left" w:pos="993"/>
        </w:tabs>
        <w:spacing w:before="60" w:line="276" w:lineRule="auto"/>
        <w:ind w:left="0" w:right="11" w:firstLine="284"/>
        <w:rPr>
          <w:color w:val="000000" w:themeColor="text1"/>
          <w:sz w:val="24"/>
          <w:szCs w:val="24"/>
        </w:rPr>
      </w:pPr>
      <w:r w:rsidRPr="00EB6027">
        <w:rPr>
          <w:color w:val="000000" w:themeColor="text1"/>
          <w:sz w:val="24"/>
          <w:szCs w:val="24"/>
        </w:rPr>
        <w:t>Tổ chức tháng an toàn giao thông: 9/20</w:t>
      </w:r>
      <w:r w:rsidR="004223E2" w:rsidRPr="00EB6027">
        <w:rPr>
          <w:color w:val="000000" w:themeColor="text1"/>
          <w:sz w:val="24"/>
          <w:szCs w:val="24"/>
        </w:rPr>
        <w:t xml:space="preserve">20, </w:t>
      </w:r>
      <w:r w:rsidRPr="00EB6027">
        <w:rPr>
          <w:color w:val="000000" w:themeColor="text1"/>
          <w:sz w:val="24"/>
          <w:szCs w:val="24"/>
        </w:rPr>
        <w:t xml:space="preserve"> Hoạt động hướng nghiệp ngoài giờ lên lớp:</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 xml:space="preserve">+ Tổ chức dạy Hướng nghiệp 1 tiết/tháng theo quy định; đồng thời phối hợp với Báo Giáo dục TP. Hồ Chí Minh cùng các trường Đại học, Cao đẳng tổ chức tư vấn cho học sinh các khối. Tổng cộng: có </w:t>
      </w:r>
      <w:r w:rsidR="004223E2" w:rsidRPr="00EB6027">
        <w:rPr>
          <w:color w:val="000000" w:themeColor="text1"/>
          <w:sz w:val="24"/>
          <w:szCs w:val="24"/>
        </w:rPr>
        <w:t>21</w:t>
      </w:r>
      <w:r w:rsidRPr="00EB6027">
        <w:rPr>
          <w:color w:val="000000" w:themeColor="text1"/>
          <w:sz w:val="24"/>
          <w:szCs w:val="24"/>
        </w:rPr>
        <w:t xml:space="preserve"> buổi tư vấn (04 buổi tại toàn trường,  </w:t>
      </w:r>
      <w:r w:rsidR="004223E2" w:rsidRPr="00EB6027">
        <w:rPr>
          <w:color w:val="000000" w:themeColor="text1"/>
          <w:sz w:val="24"/>
          <w:szCs w:val="24"/>
        </w:rPr>
        <w:t>10</w:t>
      </w:r>
      <w:r w:rsidRPr="00EB6027">
        <w:rPr>
          <w:color w:val="000000" w:themeColor="text1"/>
          <w:sz w:val="24"/>
          <w:szCs w:val="24"/>
        </w:rPr>
        <w:t xml:space="preserve"> buổi tại lớp</w:t>
      </w:r>
      <w:r w:rsidR="004223E2" w:rsidRPr="00EB6027">
        <w:rPr>
          <w:color w:val="000000" w:themeColor="text1"/>
          <w:sz w:val="24"/>
          <w:szCs w:val="24"/>
        </w:rPr>
        <w:t>, 7 lần tại sảnh trường giờ chơi</w:t>
      </w:r>
      <w:r w:rsidRPr="00EB6027">
        <w:rPr>
          <w:color w:val="000000" w:themeColor="text1"/>
          <w:sz w:val="24"/>
          <w:szCs w:val="24"/>
        </w:rPr>
        <w:t>).</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Tổ chức hoạt động ngoại khóa nhằm mục đích để học sinh vận dụng kiến thức đã học vào thực tế cuộc sống, giáo dục ý thức tuân thủ pháp luật, giáo dục giới tính, phòng chống ma túy, xây dựng tình bạn đúng mực, chăm sóc y tế học đường, Đoàn trường tổ chức các hoạt động nhằm tạo sân chơi, cuốn hút Thanh niên vào các hoạt động lành</w:t>
      </w:r>
      <w:r w:rsidRPr="00EB6027">
        <w:rPr>
          <w:color w:val="000000" w:themeColor="text1"/>
          <w:spacing w:val="-6"/>
          <w:sz w:val="24"/>
          <w:szCs w:val="24"/>
        </w:rPr>
        <w:t xml:space="preserve"> </w:t>
      </w:r>
      <w:r w:rsidRPr="00EB6027">
        <w:rPr>
          <w:color w:val="000000" w:themeColor="text1"/>
          <w:sz w:val="24"/>
          <w:szCs w:val="24"/>
        </w:rPr>
        <w:t>mạnh.</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 xml:space="preserve">Tổ chức tiết học trải nghiệm bộ môn Lý, Sinh, Sử, Địa tại Đà Lạt </w:t>
      </w:r>
      <w:r w:rsidR="008B7698">
        <w:rPr>
          <w:color w:val="000000" w:themeColor="text1"/>
          <w:sz w:val="24"/>
          <w:szCs w:val="24"/>
        </w:rPr>
        <w:t>và TPHCM</w:t>
      </w:r>
      <w:r w:rsidRPr="00EB6027">
        <w:rPr>
          <w:color w:val="000000" w:themeColor="text1"/>
          <w:sz w:val="24"/>
          <w:szCs w:val="24"/>
        </w:rPr>
        <w:t>;</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Tổ chức các câu lạc bộ bóng đá, bóng rổ, kéo co, sân khấu, văn nghệ,; câu lạc bộ “Em yêu hóa học”, “Em yêu Vật lý”, STEM Tin học,…</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Tổ chức cán bộ giáo viên, HS quảng bá hình ảnh hoạt động của trường đến GV, HS THCS trong địa bàn lân cận nhằm tư vấn tuyển sinh lớp 10.</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Tổ chức các hoạt động từ thiện:</w:t>
      </w:r>
    </w:p>
    <w:p w:rsidR="00E038A8"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 Thăm và tặng quà thương binh, gia đình LS; thăm làng trẻ mồ</w:t>
      </w:r>
      <w:r w:rsidRPr="00EB6027">
        <w:rPr>
          <w:color w:val="000000" w:themeColor="text1"/>
          <w:spacing w:val="-14"/>
          <w:sz w:val="24"/>
          <w:szCs w:val="24"/>
        </w:rPr>
        <w:t xml:space="preserve"> </w:t>
      </w:r>
      <w:r w:rsidRPr="00EB6027">
        <w:rPr>
          <w:color w:val="000000" w:themeColor="text1"/>
          <w:sz w:val="24"/>
          <w:szCs w:val="24"/>
        </w:rPr>
        <w:t>côi…</w:t>
      </w:r>
    </w:p>
    <w:p w:rsidR="008B7698" w:rsidRDefault="008B7698"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 Tổ chức về nguồn tại Ngã Ba Giồng, thăm và tặng quà HS nghèo 1 trường tiểu học HM và mái ấm tình thương</w:t>
      </w:r>
    </w:p>
    <w:p w:rsidR="008B7698" w:rsidRDefault="008B7698"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 Cùng Ban Đại Diện CMHS thăm và tặng quà, cho HS mất cha/mẹ vì Covid.</w:t>
      </w:r>
    </w:p>
    <w:p w:rsidR="008B7698" w:rsidRDefault="008B7698"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 Chương trình sóng và máy tính cho em</w:t>
      </w:r>
    </w:p>
    <w:p w:rsidR="008B7698" w:rsidRPr="00EB6027" w:rsidRDefault="008B7698"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 Tổ chức quyên góp hỗ trợ GV, hỗ trợ người thân trong dịch Covid</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 xml:space="preserve">+ Ủng hộ </w:t>
      </w:r>
      <w:r w:rsidRPr="00EB6027">
        <w:rPr>
          <w:color w:val="000000" w:themeColor="text1"/>
          <w:spacing w:val="2"/>
          <w:sz w:val="24"/>
          <w:szCs w:val="24"/>
        </w:rPr>
        <w:t xml:space="preserve">quỹ </w:t>
      </w:r>
      <w:r w:rsidRPr="00EB6027">
        <w:rPr>
          <w:color w:val="000000" w:themeColor="text1"/>
          <w:sz w:val="24"/>
          <w:szCs w:val="24"/>
        </w:rPr>
        <w:t>tương trợ ngành; Ủng hộ quỹ người</w:t>
      </w:r>
      <w:r w:rsidRPr="00EB6027">
        <w:rPr>
          <w:color w:val="000000" w:themeColor="text1"/>
          <w:spacing w:val="-27"/>
          <w:sz w:val="24"/>
          <w:szCs w:val="24"/>
        </w:rPr>
        <w:t xml:space="preserve"> </w:t>
      </w:r>
      <w:r w:rsidRPr="00EB6027">
        <w:rPr>
          <w:color w:val="000000" w:themeColor="text1"/>
          <w:sz w:val="24"/>
          <w:szCs w:val="24"/>
        </w:rPr>
        <w:t>nghèo;</w:t>
      </w:r>
    </w:p>
    <w:p w:rsidR="00E038A8" w:rsidRPr="00EB6027" w:rsidRDefault="00E038A8"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 Quỹ khuyến học – khuyến tài của nhà trường gây dựng được hơn 100 triệu, đã cấp học bổng trị giá 100 triệu. Tặng thưởng  HS giỏi, HSTT năm</w:t>
      </w:r>
      <w:r w:rsidRPr="00EB6027">
        <w:rPr>
          <w:color w:val="000000" w:themeColor="text1"/>
          <w:spacing w:val="-5"/>
          <w:sz w:val="24"/>
          <w:szCs w:val="24"/>
        </w:rPr>
        <w:t xml:space="preserve"> </w:t>
      </w:r>
      <w:r w:rsidRPr="00EB6027">
        <w:rPr>
          <w:color w:val="000000" w:themeColor="text1"/>
          <w:sz w:val="24"/>
          <w:szCs w:val="24"/>
        </w:rPr>
        <w:t>20</w:t>
      </w:r>
      <w:r w:rsidR="008B7698">
        <w:rPr>
          <w:color w:val="000000" w:themeColor="text1"/>
          <w:sz w:val="24"/>
          <w:szCs w:val="24"/>
        </w:rPr>
        <w:t>21</w:t>
      </w:r>
      <w:r w:rsidRPr="00EB6027">
        <w:rPr>
          <w:color w:val="000000" w:themeColor="text1"/>
          <w:sz w:val="24"/>
          <w:szCs w:val="24"/>
        </w:rPr>
        <w:t xml:space="preserve"> - 202</w:t>
      </w:r>
      <w:r w:rsidR="008B7698">
        <w:rPr>
          <w:color w:val="000000" w:themeColor="text1"/>
          <w:sz w:val="24"/>
          <w:szCs w:val="24"/>
        </w:rPr>
        <w:t>2</w:t>
      </w:r>
      <w:r w:rsidRPr="00EB6027">
        <w:rPr>
          <w:color w:val="000000" w:themeColor="text1"/>
          <w:sz w:val="24"/>
          <w:szCs w:val="24"/>
        </w:rPr>
        <w:t>0.</w:t>
      </w:r>
    </w:p>
    <w:p w:rsidR="004223E2" w:rsidRPr="00EB6027" w:rsidRDefault="004223E2" w:rsidP="00EB6027">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EB6027">
        <w:rPr>
          <w:b/>
          <w:color w:val="000000" w:themeColor="text1"/>
        </w:rPr>
        <w:t>Công tác thi đua khen thưởng</w:t>
      </w:r>
    </w:p>
    <w:p w:rsidR="004223E2" w:rsidRPr="00EB6027" w:rsidRDefault="004223E2" w:rsidP="00EB6027">
      <w:pPr>
        <w:numPr>
          <w:ilvl w:val="0"/>
          <w:numId w:val="7"/>
        </w:numPr>
        <w:tabs>
          <w:tab w:val="left" w:pos="142"/>
          <w:tab w:val="left" w:pos="567"/>
        </w:tabs>
        <w:spacing w:before="60" w:line="276" w:lineRule="auto"/>
        <w:ind w:left="0" w:firstLine="284"/>
        <w:jc w:val="both"/>
        <w:rPr>
          <w:color w:val="000000" w:themeColor="text1"/>
        </w:rPr>
      </w:pPr>
      <w:r w:rsidRPr="00EB6027">
        <w:rPr>
          <w:color w:val="000000" w:themeColor="text1"/>
        </w:rPr>
        <w:t>HĐTĐ triển khai đánh giá hàng quý  theo thang điểm:</w:t>
      </w:r>
    </w:p>
    <w:p w:rsidR="003A07F2" w:rsidRDefault="004223E2" w:rsidP="003A07F2">
      <w:pPr>
        <w:numPr>
          <w:ilvl w:val="0"/>
          <w:numId w:val="7"/>
        </w:numPr>
        <w:tabs>
          <w:tab w:val="left" w:pos="142"/>
          <w:tab w:val="left" w:pos="567"/>
        </w:tabs>
        <w:spacing w:before="60" w:line="276" w:lineRule="auto"/>
        <w:ind w:left="0" w:firstLine="284"/>
        <w:jc w:val="both"/>
        <w:rPr>
          <w:color w:val="000000" w:themeColor="text1"/>
        </w:rPr>
      </w:pPr>
      <w:r w:rsidRPr="00EB6027">
        <w:rPr>
          <w:color w:val="000000" w:themeColor="text1"/>
        </w:rPr>
        <w:lastRenderedPageBreak/>
        <w:t>Trước khi xét, TTCM triển khai, HD  đầy đủ, chi tiết cho GV. Xét công khai, minh bạch, rõ ràng để tránh khiếu nại về sau. Khi họp xét phải TB rõ ràng ngày giờ địa điểm và yêu cầu GV cần chuẩn bị đầy đủ. Trường hợp GV vắng, tổ tiến hành chấm bình thường và GV không khiếu nại về sau.</w:t>
      </w:r>
    </w:p>
    <w:p w:rsidR="003A07F2" w:rsidRDefault="003A07F2" w:rsidP="003A07F2">
      <w:pPr>
        <w:numPr>
          <w:ilvl w:val="0"/>
          <w:numId w:val="7"/>
        </w:numPr>
        <w:tabs>
          <w:tab w:val="left" w:pos="142"/>
          <w:tab w:val="left" w:pos="567"/>
        </w:tabs>
        <w:spacing w:before="60" w:line="276" w:lineRule="auto"/>
        <w:ind w:left="0" w:firstLine="284"/>
        <w:jc w:val="both"/>
        <w:rPr>
          <w:color w:val="000000" w:themeColor="text1"/>
        </w:rPr>
      </w:pPr>
      <w:r w:rsidRPr="003A07F2">
        <w:rPr>
          <w:color w:val="000000" w:themeColor="text1"/>
        </w:rPr>
        <w:t>Tổ chức họp thi đua xét thi đua khen thưởng; họp HĐKL xét kỷ luật theo đúng quy định.</w:t>
      </w:r>
    </w:p>
    <w:p w:rsidR="003A07F2" w:rsidRDefault="003A07F2" w:rsidP="003A07F2">
      <w:pPr>
        <w:numPr>
          <w:ilvl w:val="0"/>
          <w:numId w:val="7"/>
        </w:numPr>
        <w:tabs>
          <w:tab w:val="left" w:pos="142"/>
          <w:tab w:val="left" w:pos="567"/>
        </w:tabs>
        <w:spacing w:before="60" w:line="276" w:lineRule="auto"/>
        <w:ind w:left="0" w:firstLine="284"/>
        <w:jc w:val="both"/>
        <w:rPr>
          <w:color w:val="000000" w:themeColor="text1"/>
        </w:rPr>
      </w:pPr>
      <w:r w:rsidRPr="003A07F2">
        <w:rPr>
          <w:color w:val="000000" w:themeColor="text1"/>
        </w:rPr>
        <w:t>Công tác tự đánh giá: Nhà trường chưa tiến hành; đang thu thập thông tin minh chứng cho từng tiêu chí trong việc xây dựng kế hoạch nhà trường.</w:t>
      </w:r>
    </w:p>
    <w:p w:rsidR="003A07F2" w:rsidRDefault="003A07F2" w:rsidP="003A07F2">
      <w:pPr>
        <w:numPr>
          <w:ilvl w:val="0"/>
          <w:numId w:val="7"/>
        </w:numPr>
        <w:tabs>
          <w:tab w:val="left" w:pos="142"/>
          <w:tab w:val="left" w:pos="567"/>
        </w:tabs>
        <w:spacing w:before="60" w:line="276" w:lineRule="auto"/>
        <w:ind w:left="0" w:firstLine="284"/>
        <w:jc w:val="both"/>
        <w:rPr>
          <w:color w:val="000000" w:themeColor="text1"/>
        </w:rPr>
      </w:pPr>
      <w:r w:rsidRPr="003A07F2">
        <w:rPr>
          <w:color w:val="000000" w:themeColor="text1"/>
        </w:rPr>
        <w:t>Tổ chức họp CMHS cuối kỳ, cuối năm được sự đồng thuận rất cao. Tổ chức họp HĐSP, họp liên tịch, họp Hội đồng trường đình kỳ.</w:t>
      </w:r>
    </w:p>
    <w:p w:rsidR="003A07F2" w:rsidRPr="003A07F2" w:rsidRDefault="003A07F2" w:rsidP="003A07F2">
      <w:pPr>
        <w:numPr>
          <w:ilvl w:val="0"/>
          <w:numId w:val="7"/>
        </w:numPr>
        <w:tabs>
          <w:tab w:val="left" w:pos="142"/>
          <w:tab w:val="left" w:pos="567"/>
        </w:tabs>
        <w:spacing w:before="60" w:line="276" w:lineRule="auto"/>
        <w:ind w:left="0" w:firstLine="284"/>
        <w:jc w:val="both"/>
        <w:rPr>
          <w:color w:val="000000" w:themeColor="text1"/>
        </w:rPr>
      </w:pPr>
      <w:r w:rsidRPr="003A07F2">
        <w:rPr>
          <w:color w:val="000000" w:themeColor="text1"/>
        </w:rPr>
        <w:t>Trường đã xây dựng Đề án vị trí việc làm, Đề án quản lý và sử dụng tài sản công theo Văn bản chỉ đạo;</w:t>
      </w:r>
    </w:p>
    <w:p w:rsidR="004223E2" w:rsidRPr="00EB6027" w:rsidRDefault="004223E2" w:rsidP="00EB6027">
      <w:pPr>
        <w:numPr>
          <w:ilvl w:val="1"/>
          <w:numId w:val="2"/>
        </w:numPr>
        <w:shd w:val="clear" w:color="auto" w:fill="FFFFFF"/>
        <w:tabs>
          <w:tab w:val="left" w:pos="567"/>
          <w:tab w:val="left" w:pos="709"/>
          <w:tab w:val="left" w:pos="993"/>
        </w:tabs>
        <w:spacing w:before="60" w:line="276" w:lineRule="auto"/>
        <w:ind w:left="0" w:firstLine="284"/>
        <w:jc w:val="both"/>
        <w:rPr>
          <w:b/>
          <w:color w:val="000000" w:themeColor="text1"/>
        </w:rPr>
      </w:pPr>
      <w:r w:rsidRPr="00EB6027">
        <w:rPr>
          <w:b/>
          <w:color w:val="000000" w:themeColor="text1"/>
        </w:rPr>
        <w:t>Công tác hành chính – tài</w:t>
      </w:r>
      <w:r w:rsidRPr="00EB6027">
        <w:rPr>
          <w:b/>
          <w:color w:val="000000" w:themeColor="text1"/>
          <w:spacing w:val="-2"/>
        </w:rPr>
        <w:t xml:space="preserve"> </w:t>
      </w:r>
      <w:r w:rsidRPr="00EB6027">
        <w:rPr>
          <w:b/>
          <w:color w:val="000000" w:themeColor="text1"/>
        </w:rPr>
        <w:t>chính:</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Thực hiện chi trả lương, dạy buổi 2,…cho CB,GV,NV đầy đủ; đúng chế độ, đúng quy định; Đảm bảo an ninh trật tự, an toàn nhà trường trong ngày lễ lớn;</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Công tác thu học phí, thực hiện chế độ miễn, giảm theo đúng quy định và có tính nhân văn đối với gia đình học sinh có hoàn cảnh khó khăn;</w:t>
      </w:r>
      <w:r w:rsidR="003A07F2">
        <w:rPr>
          <w:color w:val="000000" w:themeColor="text1"/>
          <w:sz w:val="24"/>
          <w:szCs w:val="24"/>
        </w:rPr>
        <w:t xml:space="preserve"> nhất là ảnh hưởng do Covid.</w:t>
      </w:r>
    </w:p>
    <w:p w:rsidR="004223E2" w:rsidRPr="00CE5707" w:rsidRDefault="004223E2" w:rsidP="00CE5707">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CE5707">
        <w:rPr>
          <w:b/>
          <w:color w:val="000000" w:themeColor="text1"/>
        </w:rPr>
        <w:t>Công tác quản lý và khai thác cơ sở vật chất, trang thiết</w:t>
      </w:r>
      <w:r w:rsidRPr="00CE5707">
        <w:rPr>
          <w:b/>
          <w:color w:val="000000" w:themeColor="text1"/>
          <w:spacing w:val="-13"/>
        </w:rPr>
        <w:t xml:space="preserve"> </w:t>
      </w:r>
      <w:r w:rsidRPr="00CE5707">
        <w:rPr>
          <w:b/>
          <w:color w:val="000000" w:themeColor="text1"/>
        </w:rPr>
        <w:t>bị:</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Nhà trường XD kế hoạch và thực hiện tốt công tác QL CSVC, trang thiết bị phục vụ dạy học;</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Ngay từ đầu năm đã kiểm kê bàn giao tài sản phòng học về từng lớp quản lý; bàn giao phòng chức năng: phòng vi tính, phòng thí nghiệm,…về tổ bộ môn quản lý và sử dụng;</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Thực hiện nghiêm túc công tác kiểm kê tài sản lúc 0 giờ theo Văn bản của Sở GD &amp; ĐT;</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Thực hiện duy tu, sửa chữa thường xuyên cơ sở vật chất, thiết bị hư hỏng. Thực hiện mua sắm thiết bị theo đúng quy định của Sở GDĐT và Sở Tài chính;</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Ý thức giữ gìn tài sản, trang thiết bị dạy học; ý thức giữ gìn vệ sinh, cảnh quan môi trường, tinh thần ý thức tiết kiệm điện, nước của GV, viên chức và học sinh ngày càng được nâng</w:t>
      </w:r>
      <w:r w:rsidRPr="00EB6027">
        <w:rPr>
          <w:color w:val="000000" w:themeColor="text1"/>
          <w:spacing w:val="-20"/>
          <w:sz w:val="24"/>
          <w:szCs w:val="24"/>
        </w:rPr>
        <w:t xml:space="preserve"> </w:t>
      </w:r>
      <w:r w:rsidR="003A07F2">
        <w:rPr>
          <w:color w:val="000000" w:themeColor="text1"/>
          <w:sz w:val="24"/>
          <w:szCs w:val="24"/>
        </w:rPr>
        <w:t>cao.</w:t>
      </w:r>
    </w:p>
    <w:p w:rsidR="004223E2" w:rsidRPr="00CE5707" w:rsidRDefault="004223E2" w:rsidP="00CE5707">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CE5707">
        <w:rPr>
          <w:b/>
          <w:color w:val="000000" w:themeColor="text1"/>
        </w:rPr>
        <w:t>Công tác vệ sinh an toàn thực phẩm, phòng chống cháy nổ, an toàn trường</w:t>
      </w:r>
      <w:r w:rsidRPr="00CE5707">
        <w:rPr>
          <w:b/>
          <w:color w:val="000000" w:themeColor="text1"/>
          <w:spacing w:val="-18"/>
        </w:rPr>
        <w:t xml:space="preserve"> </w:t>
      </w:r>
      <w:r w:rsidRPr="00CE5707">
        <w:rPr>
          <w:b/>
          <w:color w:val="000000" w:themeColor="text1"/>
        </w:rPr>
        <w:t>học:</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Nhà trường thành lập ban an toàn giao thông, ban an toàn vệ sinh thực phẩm, ban an toàn phòng chống tai nạn, thương tích, phòng chống cháy nổ, ban phòng chống tham nhũng, ban lãnh đạo chính trị tư tưởng, công tác của các ban này được thực hiện và kiểm tra thường xuyên, họp giao ban theo quy định.</w:t>
      </w:r>
    </w:p>
    <w:p w:rsidR="004223E2" w:rsidRPr="00EB6027" w:rsidRDefault="004223E2" w:rsidP="00EB6027">
      <w:pPr>
        <w:tabs>
          <w:tab w:val="left" w:pos="567"/>
        </w:tabs>
        <w:spacing w:before="60" w:line="276" w:lineRule="auto"/>
        <w:ind w:firstLine="284"/>
        <w:contextualSpacing/>
        <w:jc w:val="both"/>
        <w:rPr>
          <w:color w:val="000000" w:themeColor="text1"/>
        </w:rPr>
      </w:pPr>
      <w:r w:rsidRPr="00EB6027">
        <w:rPr>
          <w:color w:val="000000" w:themeColor="text1"/>
        </w:rPr>
        <w:t>Thực hiện Kế hoạch của Sở Giáo dục và Đào tạo về  ứng phó của Ngành giáo dục Thành phố Hồ Chí Minh với dịch bệnh viêm đường hô hấp nCov</w:t>
      </w:r>
      <w:r w:rsidRPr="00EB6027">
        <w:rPr>
          <w:color w:val="000000" w:themeColor="text1"/>
          <w:lang w:val="vi-VN"/>
        </w:rPr>
        <w:t>;</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Trường THPT xây dựng kế hoạch tuyên truyền phòng chống dịch bệnh viêm đường hô hấp cấp do chủng mới virus Corona (nCoV)</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Nhà trường có 01 cantin; nhà trường công tác vệ sinh an toàn thực phẩm được kiểm tra thường xuyên, nhìn chung tốt, không xảy ra ngộ độc thực phẩm.</w:t>
      </w:r>
    </w:p>
    <w:p w:rsidR="004223E2" w:rsidRPr="00EB6027" w:rsidRDefault="004223E2" w:rsidP="00EB6027">
      <w:pPr>
        <w:pStyle w:val="BodyText"/>
        <w:tabs>
          <w:tab w:val="left" w:pos="567"/>
          <w:tab w:val="left" w:pos="993"/>
        </w:tabs>
        <w:spacing w:before="60" w:line="276" w:lineRule="auto"/>
        <w:ind w:left="0" w:firstLine="284"/>
        <w:jc w:val="both"/>
        <w:rPr>
          <w:color w:val="000000" w:themeColor="text1"/>
          <w:sz w:val="24"/>
          <w:szCs w:val="24"/>
        </w:rPr>
      </w:pPr>
      <w:r w:rsidRPr="00EB6027">
        <w:rPr>
          <w:color w:val="000000" w:themeColor="text1"/>
          <w:sz w:val="24"/>
          <w:szCs w:val="24"/>
        </w:rPr>
        <w:t>Công tác PCCC: nhà trường đã cử các thành viên trong ban PCCC tham gia các lớp học do CA PCCC Quận Tân Bình tổ chức, thường xuyên kiểm tra các dụng cụ PCCC. Trong học kỳ qua không xảy ra hiện tượng cháy nổ.</w:t>
      </w:r>
    </w:p>
    <w:p w:rsidR="00C54324" w:rsidRPr="00CE5707" w:rsidRDefault="00C54324" w:rsidP="00CE5707">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CE5707">
        <w:rPr>
          <w:b/>
          <w:color w:val="000000" w:themeColor="text1"/>
        </w:rPr>
        <w:t>Công tác công đoàn trường:</w:t>
      </w:r>
    </w:p>
    <w:p w:rsidR="000A5CF5" w:rsidRDefault="000A5CF5"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Tổ chức thành công HN CB,CC,VC</w:t>
      </w:r>
    </w:p>
    <w:p w:rsidR="000A5CF5" w:rsidRDefault="000A5CF5"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Tổ chức khám sức khỏe cho CĐV và NLĐ</w:t>
      </w:r>
    </w:p>
    <w:p w:rsidR="000A5CF5" w:rsidRDefault="000A5CF5"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 xml:space="preserve">Tổ chức </w:t>
      </w:r>
      <w:r w:rsidR="00095924">
        <w:rPr>
          <w:color w:val="000000" w:themeColor="text1"/>
          <w:sz w:val="24"/>
          <w:szCs w:val="24"/>
        </w:rPr>
        <w:t>vui xuân 2022</w:t>
      </w:r>
    </w:p>
    <w:p w:rsidR="00095924" w:rsidRDefault="00095924"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Tổ chức họp mặt đầu năm 2022</w:t>
      </w:r>
    </w:p>
    <w:p w:rsidR="00095924" w:rsidRDefault="00095924"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Tổ chức chào mừng ngày 08/3; Giổ tổ HV</w:t>
      </w:r>
    </w:p>
    <w:p w:rsidR="000A5CF5" w:rsidRDefault="000A5CF5"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Tổ chức thăm hỏi động viên gia đình GV, NV có người mất, có hoàn cảnh khó khăn</w:t>
      </w:r>
    </w:p>
    <w:p w:rsidR="000A5CF5" w:rsidRDefault="000A5CF5"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Quỹ tương trợ</w:t>
      </w:r>
      <w:r w:rsidR="003A07F2">
        <w:rPr>
          <w:color w:val="000000" w:themeColor="text1"/>
          <w:sz w:val="24"/>
          <w:szCs w:val="24"/>
        </w:rPr>
        <w:t xml:space="preserve"> công đoàn viên thực hiện tốt</w:t>
      </w:r>
    </w:p>
    <w:p w:rsidR="004223E2" w:rsidRPr="00EB6027" w:rsidRDefault="004223E2"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lastRenderedPageBreak/>
        <w:t>Thường xuyên động viên công đoàn viên chấp hành các chủ trương chính sách của Đảng và Nhà nước, các chủ trương của ngành, của địa phương; đồng thời đoàn kết cùng chính quyền thực hiện tốt nhiệm vụ năm học của nhà trường;</w:t>
      </w:r>
    </w:p>
    <w:p w:rsidR="004223E2" w:rsidRPr="00EB6027" w:rsidRDefault="004223E2"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Quan tâm chăm lo đời sống cán bộ giáo viên, nhân viên. Lắng nghe tâm tư nguyện vọng của công đoàn viên, kịp thời phản ánh với Ban lãnh đạo đồng thời giải thích cho học hiểu chủ trương chung của nhà trường;</w:t>
      </w:r>
    </w:p>
    <w:p w:rsidR="004223E2" w:rsidRPr="00EB6027" w:rsidRDefault="004223E2"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Phối hợp với Ban lãnh đạo tổ chức đối thoại đóng góp trong họp thường kỳ: về hoạt động giáo dục, , cơ sở vật chất và tài chính. Ban Lãnh đạo nhà trường: gần gũi, lắng nghe, đoàn kết để tạo sự đồng thuận của HĐSP trong hoạt động chung của nhà trường.</w:t>
      </w:r>
    </w:p>
    <w:p w:rsidR="00C54324" w:rsidRPr="00CE5707" w:rsidRDefault="00C54324" w:rsidP="00CE5707">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CE5707">
        <w:rPr>
          <w:b/>
          <w:color w:val="000000" w:themeColor="text1"/>
        </w:rPr>
        <w:t>Hoạt động của Đoàn thanh niên:</w:t>
      </w:r>
    </w:p>
    <w:p w:rsidR="004223E2" w:rsidRPr="00EB6027" w:rsidRDefault="004223E2"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 xml:space="preserve">Phát huy tinh thần xung kích đi đầu, tuổi </w:t>
      </w:r>
      <w:r w:rsidRPr="00EB6027">
        <w:rPr>
          <w:color w:val="000000" w:themeColor="text1"/>
          <w:spacing w:val="2"/>
          <w:sz w:val="24"/>
          <w:szCs w:val="24"/>
        </w:rPr>
        <w:t xml:space="preserve">trẻ </w:t>
      </w:r>
      <w:r w:rsidRPr="00EB6027">
        <w:rPr>
          <w:color w:val="000000" w:themeColor="text1"/>
          <w:sz w:val="24"/>
          <w:szCs w:val="24"/>
        </w:rPr>
        <w:t>năng động sáng tạo trong dạy – học của đoàn viên thanh viên giáo viên và học</w:t>
      </w:r>
      <w:r w:rsidRPr="00EB6027">
        <w:rPr>
          <w:color w:val="000000" w:themeColor="text1"/>
          <w:spacing w:val="-2"/>
          <w:sz w:val="24"/>
          <w:szCs w:val="24"/>
        </w:rPr>
        <w:t xml:space="preserve"> </w:t>
      </w:r>
      <w:r w:rsidRPr="00EB6027">
        <w:rPr>
          <w:color w:val="000000" w:themeColor="text1"/>
          <w:sz w:val="24"/>
          <w:szCs w:val="24"/>
        </w:rPr>
        <w:t>sinh</w:t>
      </w:r>
      <w:r w:rsidR="003A07F2">
        <w:rPr>
          <w:color w:val="000000" w:themeColor="text1"/>
          <w:sz w:val="24"/>
          <w:szCs w:val="24"/>
        </w:rPr>
        <w:t>;</w:t>
      </w:r>
    </w:p>
    <w:p w:rsidR="00C54324" w:rsidRDefault="00C54324"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Tổ chức Đối thoại định kỳ, Đối thoại đột xuất giữa nhà trường và học sinh</w:t>
      </w:r>
      <w:r w:rsidR="003A07F2">
        <w:rPr>
          <w:color w:val="000000" w:themeColor="text1"/>
          <w:sz w:val="24"/>
          <w:szCs w:val="24"/>
        </w:rPr>
        <w:t>;</w:t>
      </w:r>
    </w:p>
    <w:p w:rsidR="003A07F2" w:rsidRDefault="003A07F2"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Tổ chức về nguồn, thăm mái ấm tình thương cho HS, tổ chức tiết học trải nghiệm ngoại khóa;</w:t>
      </w:r>
    </w:p>
    <w:p w:rsidR="003A07F2" w:rsidRPr="00EB6027" w:rsidRDefault="003A07F2" w:rsidP="00EB6027">
      <w:pPr>
        <w:pStyle w:val="BodyText"/>
        <w:tabs>
          <w:tab w:val="left" w:pos="567"/>
          <w:tab w:val="left" w:pos="993"/>
        </w:tabs>
        <w:spacing w:before="60" w:line="276" w:lineRule="auto"/>
        <w:ind w:left="0" w:right="11" w:firstLine="284"/>
        <w:jc w:val="both"/>
        <w:rPr>
          <w:color w:val="000000" w:themeColor="text1"/>
          <w:sz w:val="24"/>
          <w:szCs w:val="24"/>
        </w:rPr>
      </w:pPr>
      <w:r>
        <w:rPr>
          <w:color w:val="000000" w:themeColor="text1"/>
          <w:sz w:val="24"/>
          <w:szCs w:val="24"/>
        </w:rPr>
        <w:t>Tổ chức Hội thao chào mừng ngày 26/3, Hội xuân yêu thương đón Tết vui vẻ an ninh;</w:t>
      </w:r>
    </w:p>
    <w:p w:rsidR="004223E2" w:rsidRPr="00EB6027" w:rsidRDefault="004223E2" w:rsidP="00EB6027">
      <w:pPr>
        <w:pStyle w:val="BodyText"/>
        <w:tabs>
          <w:tab w:val="left" w:pos="567"/>
          <w:tab w:val="left" w:pos="993"/>
        </w:tabs>
        <w:spacing w:before="60" w:line="276" w:lineRule="auto"/>
        <w:ind w:left="0" w:right="11" w:firstLine="284"/>
        <w:jc w:val="both"/>
        <w:rPr>
          <w:color w:val="000000" w:themeColor="text1"/>
          <w:sz w:val="24"/>
          <w:szCs w:val="24"/>
        </w:rPr>
      </w:pPr>
      <w:r w:rsidRPr="00EB6027">
        <w:rPr>
          <w:color w:val="000000" w:themeColor="text1"/>
          <w:sz w:val="24"/>
          <w:szCs w:val="24"/>
        </w:rPr>
        <w:t>Thường xuyên sinh hoạt tuyên truyền giáo dục cho học sinh cảnh giác trước những âm mưu “diễn biến hòa bình” của đế quốc và các thế lực phản động, thù địch xuyên tạc sự thật, kích động chống phá, gây bạo loạn hòng lật đổ chính quyền.</w:t>
      </w:r>
    </w:p>
    <w:p w:rsidR="00C54324" w:rsidRPr="00CE5707" w:rsidRDefault="00C54324" w:rsidP="00CE5707">
      <w:pPr>
        <w:numPr>
          <w:ilvl w:val="1"/>
          <w:numId w:val="2"/>
        </w:numPr>
        <w:shd w:val="clear" w:color="auto" w:fill="FFFFFF"/>
        <w:tabs>
          <w:tab w:val="left" w:pos="709"/>
          <w:tab w:val="left" w:pos="993"/>
        </w:tabs>
        <w:spacing w:before="60" w:line="276" w:lineRule="auto"/>
        <w:ind w:left="0" w:firstLine="284"/>
        <w:jc w:val="both"/>
        <w:rPr>
          <w:b/>
          <w:color w:val="000000" w:themeColor="text1"/>
        </w:rPr>
      </w:pPr>
      <w:r w:rsidRPr="00CE5707">
        <w:rPr>
          <w:b/>
          <w:color w:val="000000" w:themeColor="text1"/>
        </w:rPr>
        <w:t>Kết quả thực hiện:</w:t>
      </w:r>
    </w:p>
    <w:p w:rsidR="00E038A8" w:rsidRPr="00EB6027" w:rsidRDefault="00E038A8" w:rsidP="00EB6027">
      <w:pPr>
        <w:pStyle w:val="ListParagraph"/>
        <w:widowControl w:val="0"/>
        <w:tabs>
          <w:tab w:val="left" w:pos="567"/>
          <w:tab w:val="left" w:pos="993"/>
          <w:tab w:val="left" w:pos="1116"/>
        </w:tabs>
        <w:autoSpaceDE w:val="0"/>
        <w:autoSpaceDN w:val="0"/>
        <w:spacing w:before="60" w:line="276" w:lineRule="auto"/>
        <w:ind w:left="0" w:firstLine="284"/>
        <w:contextualSpacing w:val="0"/>
        <w:rPr>
          <w:b w:val="0"/>
          <w:color w:val="000000" w:themeColor="text1"/>
        </w:rPr>
      </w:pPr>
      <w:r w:rsidRPr="00EB6027">
        <w:rPr>
          <w:b w:val="0"/>
          <w:noProof/>
          <w:color w:val="000000" w:themeColor="text1"/>
        </w:rPr>
        <mc:AlternateContent>
          <mc:Choice Requires="wps">
            <w:drawing>
              <wp:anchor distT="0" distB="0" distL="114300" distR="114300" simplePos="0" relativeHeight="251660800" behindDoc="1" locked="0" layoutInCell="1" allowOverlap="1" wp14:anchorId="302606DA" wp14:editId="3DE1AF97">
                <wp:simplePos x="0" y="0"/>
                <wp:positionH relativeFrom="page">
                  <wp:posOffset>909955</wp:posOffset>
                </wp:positionH>
                <wp:positionV relativeFrom="paragraph">
                  <wp:posOffset>266673</wp:posOffset>
                </wp:positionV>
                <wp:extent cx="864235" cy="0"/>
                <wp:effectExtent l="0" t="0" r="12065" b="1905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15240">
                          <a:solidFill>
                            <a:srgbClr val="0000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C2C25"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65pt,21pt" to="139.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" strokecolor="#0000a3" strokeweight="1.2pt">
                <w10:wrap anchorx="page"/>
              </v:line>
            </w:pict>
          </mc:Fallback>
        </mc:AlternateContent>
      </w:r>
      <w:r w:rsidRPr="00EB6027">
        <w:rPr>
          <w:b w:val="0"/>
          <w:color w:val="000000" w:themeColor="text1"/>
        </w:rPr>
        <w:t>Về học</w:t>
      </w:r>
      <w:r w:rsidRPr="00EB6027">
        <w:rPr>
          <w:b w:val="0"/>
          <w:color w:val="000000" w:themeColor="text1"/>
          <w:spacing w:val="-3"/>
        </w:rPr>
        <w:t xml:space="preserve"> </w:t>
      </w:r>
      <w:r w:rsidRPr="00EB6027">
        <w:rPr>
          <w:b w:val="0"/>
          <w:color w:val="000000" w:themeColor="text1"/>
        </w:rPr>
        <w:t>sinh:</w:t>
      </w:r>
    </w:p>
    <w:tbl>
      <w:tblPr>
        <w:tblW w:w="10746" w:type="dxa"/>
        <w:tblCellMar>
          <w:left w:w="0" w:type="dxa"/>
          <w:right w:w="0" w:type="dxa"/>
        </w:tblCellMar>
        <w:tblLook w:val="0000" w:firstRow="0" w:lastRow="0" w:firstColumn="0" w:lastColumn="0" w:noHBand="0" w:noVBand="0"/>
      </w:tblPr>
      <w:tblGrid>
        <w:gridCol w:w="2005"/>
        <w:gridCol w:w="629"/>
        <w:gridCol w:w="788"/>
        <w:gridCol w:w="548"/>
        <w:gridCol w:w="810"/>
        <w:gridCol w:w="548"/>
        <w:gridCol w:w="810"/>
        <w:gridCol w:w="548"/>
        <w:gridCol w:w="810"/>
        <w:gridCol w:w="548"/>
        <w:gridCol w:w="689"/>
        <w:gridCol w:w="2013"/>
      </w:tblGrid>
      <w:tr w:rsidR="00EB6027" w:rsidRPr="00EB6027" w:rsidTr="008B7698">
        <w:trPr>
          <w:trHeight w:val="250"/>
        </w:trPr>
        <w:tc>
          <w:tcPr>
            <w:tcW w:w="2634" w:type="dxa"/>
            <w:gridSpan w:val="2"/>
            <w:tcBorders>
              <w:top w:val="single" w:sz="4" w:space="0" w:color="auto"/>
              <w:left w:val="single" w:sz="4" w:space="0" w:color="auto"/>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rPr>
                <w:bCs/>
                <w:color w:val="000000" w:themeColor="text1"/>
                <w:u w:val="single"/>
              </w:rPr>
            </w:pPr>
            <w:r w:rsidRPr="00EB6027">
              <w:rPr>
                <w:bCs/>
                <w:color w:val="000000" w:themeColor="text1"/>
                <w:u w:val="single"/>
              </w:rPr>
              <w:t>A.VĂN HÓA</w:t>
            </w:r>
          </w:p>
        </w:tc>
        <w:tc>
          <w:tcPr>
            <w:tcW w:w="788"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548"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810"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548"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810"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548"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810"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548"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689" w:type="dxa"/>
            <w:tcBorders>
              <w:top w:val="sing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2013" w:type="dxa"/>
            <w:tcBorders>
              <w:top w:val="single" w:sz="4" w:space="0" w:color="auto"/>
              <w:left w:val="nil"/>
              <w:bottom w:val="nil"/>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r>
      <w:tr w:rsidR="00EB6027" w:rsidRPr="00EB6027" w:rsidTr="008B7698">
        <w:trPr>
          <w:trHeight w:val="200"/>
        </w:trPr>
        <w:tc>
          <w:tcPr>
            <w:tcW w:w="2005" w:type="dxa"/>
            <w:vMerge w:val="restar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1417"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GIỎI</w:t>
            </w:r>
          </w:p>
        </w:tc>
        <w:tc>
          <w:tcPr>
            <w:tcW w:w="1358"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KHÁ</w:t>
            </w:r>
          </w:p>
        </w:tc>
        <w:tc>
          <w:tcPr>
            <w:tcW w:w="1358"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TB</w:t>
            </w:r>
          </w:p>
        </w:tc>
        <w:tc>
          <w:tcPr>
            <w:tcW w:w="1358"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YẾU</w:t>
            </w:r>
          </w:p>
        </w:tc>
        <w:tc>
          <w:tcPr>
            <w:tcW w:w="1237"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KÉM</w:t>
            </w:r>
          </w:p>
        </w:tc>
        <w:tc>
          <w:tcPr>
            <w:tcW w:w="2013"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GHI CHÚ</w:t>
            </w:r>
          </w:p>
        </w:tc>
      </w:tr>
      <w:tr w:rsidR="00EB6027" w:rsidRPr="00EB6027" w:rsidTr="008B7698">
        <w:trPr>
          <w:trHeight w:val="200"/>
        </w:trPr>
        <w:tc>
          <w:tcPr>
            <w:tcW w:w="20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38A8" w:rsidRPr="00EB6027" w:rsidRDefault="00E038A8" w:rsidP="00EB6027">
            <w:pPr>
              <w:tabs>
                <w:tab w:val="left" w:pos="567"/>
              </w:tabs>
              <w:ind w:left="-57" w:right="-57"/>
              <w:jc w:val="center"/>
              <w:rPr>
                <w:bCs/>
                <w:color w:val="000000" w:themeColor="text1"/>
              </w:rPr>
            </w:pP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78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68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201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r>
      <w:tr w:rsidR="000A5CF5" w:rsidRPr="00EB6027" w:rsidTr="008B7698">
        <w:trPr>
          <w:trHeight w:val="191"/>
        </w:trPr>
        <w:tc>
          <w:tcPr>
            <w:tcW w:w="2005"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CE5707" w:rsidRDefault="000A5CF5" w:rsidP="000A5CF5">
            <w:pPr>
              <w:tabs>
                <w:tab w:val="left" w:pos="567"/>
              </w:tabs>
              <w:ind w:left="-57" w:right="-57"/>
              <w:jc w:val="center"/>
              <w:rPr>
                <w:b/>
                <w:bCs/>
                <w:color w:val="000000" w:themeColor="text1"/>
              </w:rPr>
            </w:pPr>
            <w:r w:rsidRPr="00CE5707">
              <w:rPr>
                <w:b/>
                <w:bCs/>
                <w:color w:val="000000" w:themeColor="text1"/>
              </w:rPr>
              <w:t>Khối 10</w:t>
            </w: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332</w:t>
            </w:r>
          </w:p>
        </w:tc>
        <w:tc>
          <w:tcPr>
            <w:tcW w:w="78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49.92</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317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47.67</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16</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2.41</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0.00</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w:t>
            </w:r>
          </w:p>
        </w:tc>
        <w:tc>
          <w:tcPr>
            <w:tcW w:w="68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0.00</w:t>
            </w:r>
          </w:p>
        </w:tc>
        <w:tc>
          <w:tcPr>
            <w:tcW w:w="201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EB6027" w:rsidRDefault="000A5CF5" w:rsidP="000A5CF5">
            <w:pPr>
              <w:tabs>
                <w:tab w:val="left" w:pos="567"/>
              </w:tabs>
              <w:ind w:left="-57" w:right="-57"/>
              <w:jc w:val="center"/>
              <w:rPr>
                <w:color w:val="000000" w:themeColor="text1"/>
              </w:rPr>
            </w:pPr>
            <w:r w:rsidRPr="00EB6027">
              <w:rPr>
                <w:color w:val="000000" w:themeColor="text1"/>
              </w:rPr>
              <w:t>66</w:t>
            </w:r>
            <w:r>
              <w:rPr>
                <w:color w:val="000000" w:themeColor="text1"/>
              </w:rPr>
              <w:t>5</w:t>
            </w:r>
          </w:p>
        </w:tc>
      </w:tr>
      <w:tr w:rsidR="000A5CF5" w:rsidRPr="00EB6027" w:rsidTr="008B7698">
        <w:trPr>
          <w:trHeight w:val="191"/>
        </w:trPr>
        <w:tc>
          <w:tcPr>
            <w:tcW w:w="2005"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CE5707" w:rsidRDefault="000A5CF5" w:rsidP="000A5CF5">
            <w:pPr>
              <w:tabs>
                <w:tab w:val="left" w:pos="567"/>
              </w:tabs>
              <w:ind w:left="-57" w:right="-57"/>
              <w:jc w:val="center"/>
              <w:rPr>
                <w:b/>
                <w:bCs/>
                <w:color w:val="000000" w:themeColor="text1"/>
              </w:rPr>
            </w:pPr>
            <w:r w:rsidRPr="00CE5707">
              <w:rPr>
                <w:b/>
                <w:bCs/>
                <w:color w:val="000000" w:themeColor="text1"/>
              </w:rPr>
              <w:t>Khối 11</w:t>
            </w: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361</w:t>
            </w:r>
          </w:p>
        </w:tc>
        <w:tc>
          <w:tcPr>
            <w:tcW w:w="78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55.11</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267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40.76</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27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4.12</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0.00</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w:t>
            </w:r>
          </w:p>
        </w:tc>
        <w:tc>
          <w:tcPr>
            <w:tcW w:w="68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0.00</w:t>
            </w:r>
          </w:p>
        </w:tc>
        <w:tc>
          <w:tcPr>
            <w:tcW w:w="201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EB6027" w:rsidRDefault="000A5CF5" w:rsidP="000A5CF5">
            <w:pPr>
              <w:tabs>
                <w:tab w:val="left" w:pos="567"/>
              </w:tabs>
              <w:ind w:left="-57" w:right="-57"/>
              <w:jc w:val="center"/>
              <w:rPr>
                <w:color w:val="000000" w:themeColor="text1"/>
              </w:rPr>
            </w:pPr>
            <w:r w:rsidRPr="00EB6027">
              <w:rPr>
                <w:color w:val="000000" w:themeColor="text1"/>
              </w:rPr>
              <w:t>6</w:t>
            </w:r>
            <w:r>
              <w:rPr>
                <w:color w:val="000000" w:themeColor="text1"/>
              </w:rPr>
              <w:t>55</w:t>
            </w:r>
          </w:p>
        </w:tc>
      </w:tr>
      <w:tr w:rsidR="000A5CF5" w:rsidRPr="00EB6027" w:rsidTr="008B7698">
        <w:trPr>
          <w:trHeight w:val="191"/>
        </w:trPr>
        <w:tc>
          <w:tcPr>
            <w:tcW w:w="2005"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CE5707" w:rsidRDefault="000A5CF5" w:rsidP="000A5CF5">
            <w:pPr>
              <w:tabs>
                <w:tab w:val="left" w:pos="567"/>
              </w:tabs>
              <w:ind w:left="-57" w:right="-57"/>
              <w:jc w:val="center"/>
              <w:rPr>
                <w:b/>
                <w:bCs/>
                <w:color w:val="000000" w:themeColor="text1"/>
              </w:rPr>
            </w:pPr>
            <w:r w:rsidRPr="00CE5707">
              <w:rPr>
                <w:b/>
                <w:bCs/>
                <w:color w:val="000000" w:themeColor="text1"/>
              </w:rPr>
              <w:t>Khối 12</w:t>
            </w: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363</w:t>
            </w:r>
          </w:p>
        </w:tc>
        <w:tc>
          <w:tcPr>
            <w:tcW w:w="78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60.60</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227</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37.90</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9</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1.50</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0.00</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w:t>
            </w:r>
          </w:p>
        </w:tc>
        <w:tc>
          <w:tcPr>
            <w:tcW w:w="68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Default="000A5CF5" w:rsidP="000A5CF5">
            <w:pPr>
              <w:jc w:val="center"/>
            </w:pPr>
            <w:r>
              <w:t>0.00</w:t>
            </w:r>
          </w:p>
        </w:tc>
        <w:tc>
          <w:tcPr>
            <w:tcW w:w="201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EB6027" w:rsidRDefault="000A5CF5" w:rsidP="000A5CF5">
            <w:pPr>
              <w:tabs>
                <w:tab w:val="left" w:pos="567"/>
              </w:tabs>
              <w:ind w:left="-57" w:right="-57"/>
              <w:jc w:val="center"/>
              <w:rPr>
                <w:color w:val="000000" w:themeColor="text1"/>
              </w:rPr>
            </w:pPr>
            <w:r>
              <w:rPr>
                <w:color w:val="000000" w:themeColor="text1"/>
              </w:rPr>
              <w:t>559</w:t>
            </w:r>
          </w:p>
        </w:tc>
      </w:tr>
      <w:tr w:rsidR="000A5CF5" w:rsidRPr="00EB6027" w:rsidTr="008B7698">
        <w:trPr>
          <w:trHeight w:val="191"/>
        </w:trPr>
        <w:tc>
          <w:tcPr>
            <w:tcW w:w="2005"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CE5707" w:rsidRDefault="000A5CF5" w:rsidP="000A5CF5">
            <w:pPr>
              <w:tabs>
                <w:tab w:val="left" w:pos="567"/>
              </w:tabs>
              <w:ind w:left="-57" w:right="-57"/>
              <w:jc w:val="center"/>
              <w:rPr>
                <w:b/>
                <w:bCs/>
                <w:color w:val="000000" w:themeColor="text1"/>
              </w:rPr>
            </w:pPr>
            <w:r w:rsidRPr="00CE5707">
              <w:rPr>
                <w:b/>
                <w:bCs/>
                <w:color w:val="000000" w:themeColor="text1"/>
              </w:rPr>
              <w:t>TOÀN TRƯỜNG</w:t>
            </w: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1,056</w:t>
            </w:r>
          </w:p>
        </w:tc>
        <w:tc>
          <w:tcPr>
            <w:tcW w:w="78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55.03</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811</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42.26</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52</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2.71</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0</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0</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0</w:t>
            </w:r>
          </w:p>
        </w:tc>
        <w:tc>
          <w:tcPr>
            <w:tcW w:w="68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jc w:val="center"/>
              <w:rPr>
                <w:b/>
              </w:rPr>
            </w:pPr>
            <w:r w:rsidRPr="00095924">
              <w:rPr>
                <w:b/>
              </w:rPr>
              <w:t>0</w:t>
            </w:r>
          </w:p>
        </w:tc>
        <w:tc>
          <w:tcPr>
            <w:tcW w:w="2013"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0A5CF5" w:rsidRPr="00095924" w:rsidRDefault="000A5CF5" w:rsidP="000A5CF5">
            <w:pPr>
              <w:tabs>
                <w:tab w:val="left" w:pos="567"/>
              </w:tabs>
              <w:ind w:left="-57" w:right="-57"/>
              <w:jc w:val="center"/>
              <w:rPr>
                <w:b/>
                <w:color w:val="000000" w:themeColor="text1"/>
              </w:rPr>
            </w:pPr>
            <w:r w:rsidRPr="00095924">
              <w:rPr>
                <w:b/>
                <w:color w:val="000000" w:themeColor="text1"/>
              </w:rPr>
              <w:t>1919</w:t>
            </w:r>
          </w:p>
        </w:tc>
      </w:tr>
      <w:tr w:rsidR="00EB6027" w:rsidRPr="00EB6027" w:rsidTr="008B7698">
        <w:trPr>
          <w:trHeight w:val="199"/>
        </w:trPr>
        <w:tc>
          <w:tcPr>
            <w:tcW w:w="3422" w:type="dxa"/>
            <w:gridSpan w:val="3"/>
            <w:tcBorders>
              <w:top w:val="double" w:sz="4" w:space="0" w:color="auto"/>
              <w:left w:val="single" w:sz="4" w:space="0" w:color="auto"/>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u w:val="single"/>
              </w:rPr>
            </w:pPr>
            <w:r w:rsidRPr="00EB6027">
              <w:rPr>
                <w:bCs/>
                <w:color w:val="000000" w:themeColor="text1"/>
                <w:u w:val="single"/>
              </w:rPr>
              <w:t>B. HẠNH KIỂM</w:t>
            </w:r>
          </w:p>
        </w:tc>
        <w:tc>
          <w:tcPr>
            <w:tcW w:w="548" w:type="dxa"/>
            <w:tcBorders>
              <w:top w:val="doub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810" w:type="dxa"/>
            <w:tcBorders>
              <w:top w:val="doub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548" w:type="dxa"/>
            <w:tcBorders>
              <w:top w:val="doub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810" w:type="dxa"/>
            <w:tcBorders>
              <w:top w:val="doub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548" w:type="dxa"/>
            <w:tcBorders>
              <w:top w:val="doub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810" w:type="dxa"/>
            <w:tcBorders>
              <w:top w:val="doub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548" w:type="dxa"/>
            <w:tcBorders>
              <w:top w:val="doub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689" w:type="dxa"/>
            <w:tcBorders>
              <w:top w:val="double" w:sz="4" w:space="0" w:color="auto"/>
              <w:left w:val="nil"/>
              <w:bottom w:val="nil"/>
              <w:right w:val="nil"/>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2013" w:type="dxa"/>
            <w:tcBorders>
              <w:top w:val="double" w:sz="4" w:space="0" w:color="auto"/>
              <w:left w:val="nil"/>
              <w:bottom w:val="nil"/>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r>
      <w:tr w:rsidR="00EB6027" w:rsidRPr="00EB6027" w:rsidTr="008B7698">
        <w:trPr>
          <w:trHeight w:val="152"/>
        </w:trPr>
        <w:tc>
          <w:tcPr>
            <w:tcW w:w="2005" w:type="dxa"/>
            <w:vMerge w:val="restar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p>
        </w:tc>
        <w:tc>
          <w:tcPr>
            <w:tcW w:w="1417"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TỐT</w:t>
            </w:r>
          </w:p>
        </w:tc>
        <w:tc>
          <w:tcPr>
            <w:tcW w:w="1358"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KHÁ</w:t>
            </w:r>
          </w:p>
        </w:tc>
        <w:tc>
          <w:tcPr>
            <w:tcW w:w="1358"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TB</w:t>
            </w:r>
          </w:p>
        </w:tc>
        <w:tc>
          <w:tcPr>
            <w:tcW w:w="1358" w:type="dxa"/>
            <w:gridSpan w:val="2"/>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YẾU</w:t>
            </w:r>
          </w:p>
        </w:tc>
        <w:tc>
          <w:tcPr>
            <w:tcW w:w="325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CE5707" w:rsidRDefault="00E038A8" w:rsidP="00EB6027">
            <w:pPr>
              <w:tabs>
                <w:tab w:val="left" w:pos="567"/>
              </w:tabs>
              <w:ind w:left="-57" w:right="-57"/>
              <w:jc w:val="center"/>
              <w:rPr>
                <w:b/>
                <w:bCs/>
                <w:color w:val="000000" w:themeColor="text1"/>
              </w:rPr>
            </w:pPr>
            <w:r w:rsidRPr="00CE5707">
              <w:rPr>
                <w:b/>
                <w:bCs/>
                <w:color w:val="000000" w:themeColor="text1"/>
              </w:rPr>
              <w:t>GHI CHÚ</w:t>
            </w:r>
          </w:p>
        </w:tc>
      </w:tr>
      <w:tr w:rsidR="00EB6027" w:rsidRPr="00EB6027" w:rsidTr="008B7698">
        <w:trPr>
          <w:trHeight w:val="251"/>
        </w:trPr>
        <w:tc>
          <w:tcPr>
            <w:tcW w:w="20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38A8" w:rsidRPr="00EB6027" w:rsidRDefault="00E038A8" w:rsidP="00EB6027">
            <w:pPr>
              <w:tabs>
                <w:tab w:val="left" w:pos="567"/>
              </w:tabs>
              <w:ind w:left="-57" w:right="-57"/>
              <w:jc w:val="center"/>
              <w:rPr>
                <w:bCs/>
                <w:color w:val="000000" w:themeColor="text1"/>
              </w:rPr>
            </w:pPr>
          </w:p>
        </w:tc>
        <w:tc>
          <w:tcPr>
            <w:tcW w:w="0" w:type="auto"/>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78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54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SL</w:t>
            </w:r>
          </w:p>
        </w:tc>
        <w:tc>
          <w:tcPr>
            <w:tcW w:w="810"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E038A8" w:rsidRPr="00EB6027" w:rsidRDefault="00E038A8" w:rsidP="00EB6027">
            <w:pPr>
              <w:tabs>
                <w:tab w:val="left" w:pos="567"/>
              </w:tabs>
              <w:ind w:left="-57" w:right="-57"/>
              <w:jc w:val="center"/>
              <w:rPr>
                <w:bCs/>
                <w:color w:val="000000" w:themeColor="text1"/>
              </w:rPr>
            </w:pPr>
            <w:r w:rsidRPr="00EB6027">
              <w:rPr>
                <w:bCs/>
                <w:color w:val="000000" w:themeColor="text1"/>
              </w:rPr>
              <w:t>%</w:t>
            </w:r>
          </w:p>
        </w:tc>
        <w:tc>
          <w:tcPr>
            <w:tcW w:w="3250" w:type="dxa"/>
            <w:gridSpan w:val="3"/>
            <w:vMerge/>
            <w:tcBorders>
              <w:top w:val="nil"/>
              <w:left w:val="nil"/>
              <w:bottom w:val="single" w:sz="4" w:space="0" w:color="auto"/>
              <w:right w:val="single" w:sz="4" w:space="0" w:color="auto"/>
            </w:tcBorders>
            <w:shd w:val="clear" w:color="auto" w:fill="auto"/>
            <w:vAlign w:val="center"/>
          </w:tcPr>
          <w:p w:rsidR="00E038A8" w:rsidRPr="00EB6027" w:rsidRDefault="00E038A8" w:rsidP="00EB6027">
            <w:pPr>
              <w:tabs>
                <w:tab w:val="left" w:pos="567"/>
              </w:tabs>
              <w:ind w:left="-57" w:right="-57"/>
              <w:jc w:val="center"/>
              <w:rPr>
                <w:bCs/>
                <w:color w:val="000000" w:themeColor="text1"/>
              </w:rPr>
            </w:pPr>
          </w:p>
        </w:tc>
      </w:tr>
      <w:tr w:rsidR="008B7698" w:rsidRPr="00EB6027" w:rsidTr="008B7698">
        <w:trPr>
          <w:trHeight w:val="235"/>
        </w:trPr>
        <w:tc>
          <w:tcPr>
            <w:tcW w:w="2005"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CE5707" w:rsidRDefault="008B7698" w:rsidP="008B7698">
            <w:pPr>
              <w:tabs>
                <w:tab w:val="left" w:pos="567"/>
              </w:tabs>
              <w:ind w:left="-57" w:right="-57"/>
              <w:jc w:val="center"/>
              <w:rPr>
                <w:b/>
                <w:bCs/>
                <w:color w:val="000000" w:themeColor="text1"/>
              </w:rPr>
            </w:pPr>
            <w:r w:rsidRPr="00CE5707">
              <w:rPr>
                <w:b/>
                <w:bCs/>
                <w:color w:val="000000" w:themeColor="text1"/>
              </w:rPr>
              <w:t>Khối 10</w:t>
            </w:r>
          </w:p>
        </w:tc>
        <w:tc>
          <w:tcPr>
            <w:tcW w:w="0" w:type="auto"/>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652</w:t>
            </w:r>
          </w:p>
        </w:tc>
        <w:tc>
          <w:tcPr>
            <w:tcW w:w="78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98.05</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13</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1.95</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0.00</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w:t>
            </w:r>
          </w:p>
        </w:tc>
        <w:tc>
          <w:tcPr>
            <w:tcW w:w="810"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tcPr>
          <w:p w:rsidR="008B7698" w:rsidRDefault="008B7698" w:rsidP="008B7698">
            <w:pPr>
              <w:jc w:val="center"/>
            </w:pPr>
            <w:r>
              <w:t>0.00</w:t>
            </w:r>
          </w:p>
        </w:tc>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EB6027" w:rsidRDefault="008B7698" w:rsidP="008B7698">
            <w:pPr>
              <w:tabs>
                <w:tab w:val="left" w:pos="567"/>
              </w:tabs>
              <w:ind w:left="-57" w:right="-57"/>
              <w:jc w:val="center"/>
              <w:rPr>
                <w:color w:val="000000" w:themeColor="text1"/>
              </w:rPr>
            </w:pPr>
            <w:r w:rsidRPr="00EB6027">
              <w:rPr>
                <w:color w:val="000000" w:themeColor="text1"/>
              </w:rPr>
              <w:t>664</w:t>
            </w:r>
          </w:p>
        </w:tc>
      </w:tr>
      <w:tr w:rsidR="008B7698" w:rsidRPr="00EB6027" w:rsidTr="008B7698">
        <w:trPr>
          <w:trHeight w:val="235"/>
        </w:trPr>
        <w:tc>
          <w:tcPr>
            <w:tcW w:w="2005"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CE5707" w:rsidRDefault="008B7698" w:rsidP="008B7698">
            <w:pPr>
              <w:tabs>
                <w:tab w:val="left" w:pos="567"/>
              </w:tabs>
              <w:ind w:left="-57" w:right="-57"/>
              <w:jc w:val="center"/>
              <w:rPr>
                <w:b/>
                <w:bCs/>
                <w:color w:val="000000" w:themeColor="text1"/>
              </w:rPr>
            </w:pPr>
            <w:r w:rsidRPr="00CE5707">
              <w:rPr>
                <w:b/>
                <w:bCs/>
                <w:color w:val="000000" w:themeColor="text1"/>
              </w:rPr>
              <w:t>Khối 11</w:t>
            </w:r>
          </w:p>
        </w:tc>
        <w:tc>
          <w:tcPr>
            <w:tcW w:w="0" w:type="auto"/>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649</w:t>
            </w:r>
          </w:p>
        </w:tc>
        <w:tc>
          <w:tcPr>
            <w:tcW w:w="78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99.08</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6</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0.92</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0.00</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w:t>
            </w:r>
          </w:p>
        </w:tc>
        <w:tc>
          <w:tcPr>
            <w:tcW w:w="810"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tcPr>
          <w:p w:rsidR="008B7698" w:rsidRDefault="008B7698" w:rsidP="008B7698">
            <w:pPr>
              <w:jc w:val="center"/>
            </w:pPr>
            <w:r>
              <w:t>0.00</w:t>
            </w:r>
          </w:p>
        </w:tc>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EB6027" w:rsidRDefault="008B7698" w:rsidP="008B7698">
            <w:pPr>
              <w:tabs>
                <w:tab w:val="left" w:pos="567"/>
              </w:tabs>
              <w:ind w:left="-57" w:right="-57"/>
              <w:jc w:val="center"/>
              <w:rPr>
                <w:color w:val="000000" w:themeColor="text1"/>
              </w:rPr>
            </w:pPr>
            <w:r w:rsidRPr="00EB6027">
              <w:rPr>
                <w:color w:val="000000" w:themeColor="text1"/>
              </w:rPr>
              <w:t>614</w:t>
            </w:r>
          </w:p>
        </w:tc>
      </w:tr>
      <w:tr w:rsidR="008B7698" w:rsidRPr="00EB6027" w:rsidTr="008B7698">
        <w:trPr>
          <w:trHeight w:val="235"/>
        </w:trPr>
        <w:tc>
          <w:tcPr>
            <w:tcW w:w="2005"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CE5707" w:rsidRDefault="008B7698" w:rsidP="008B7698">
            <w:pPr>
              <w:tabs>
                <w:tab w:val="left" w:pos="567"/>
              </w:tabs>
              <w:ind w:left="-57" w:right="-57"/>
              <w:jc w:val="center"/>
              <w:rPr>
                <w:b/>
                <w:bCs/>
                <w:color w:val="000000" w:themeColor="text1"/>
              </w:rPr>
            </w:pPr>
            <w:r w:rsidRPr="00CE5707">
              <w:rPr>
                <w:b/>
                <w:bCs/>
                <w:color w:val="000000" w:themeColor="text1"/>
              </w:rPr>
              <w:t>Khối 12</w:t>
            </w:r>
          </w:p>
        </w:tc>
        <w:tc>
          <w:tcPr>
            <w:tcW w:w="0" w:type="auto"/>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592</w:t>
            </w:r>
          </w:p>
        </w:tc>
        <w:tc>
          <w:tcPr>
            <w:tcW w:w="78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98.83</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7</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1.17</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0.00</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Default="008B7698" w:rsidP="008B7698">
            <w:pPr>
              <w:jc w:val="center"/>
            </w:pPr>
            <w:r>
              <w:t>0</w:t>
            </w:r>
          </w:p>
        </w:tc>
        <w:tc>
          <w:tcPr>
            <w:tcW w:w="810"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tcPr>
          <w:p w:rsidR="008B7698" w:rsidRDefault="008B7698" w:rsidP="008B7698">
            <w:pPr>
              <w:jc w:val="center"/>
            </w:pPr>
            <w:r>
              <w:t>0.00</w:t>
            </w:r>
          </w:p>
        </w:tc>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EB6027" w:rsidRDefault="008B7698" w:rsidP="008B7698">
            <w:pPr>
              <w:tabs>
                <w:tab w:val="left" w:pos="567"/>
              </w:tabs>
              <w:ind w:left="-57" w:right="-57"/>
              <w:jc w:val="center"/>
              <w:rPr>
                <w:color w:val="000000" w:themeColor="text1"/>
              </w:rPr>
            </w:pPr>
            <w:r w:rsidRPr="00EB6027">
              <w:rPr>
                <w:color w:val="000000" w:themeColor="text1"/>
              </w:rPr>
              <w:t>661</w:t>
            </w:r>
          </w:p>
        </w:tc>
      </w:tr>
      <w:tr w:rsidR="008B7698" w:rsidRPr="00EB6027" w:rsidTr="008B7698">
        <w:trPr>
          <w:trHeight w:val="235"/>
        </w:trPr>
        <w:tc>
          <w:tcPr>
            <w:tcW w:w="2005"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tabs>
                <w:tab w:val="left" w:pos="567"/>
              </w:tabs>
              <w:ind w:left="-57" w:right="-57"/>
              <w:jc w:val="center"/>
              <w:rPr>
                <w:b/>
                <w:bCs/>
                <w:color w:val="000000" w:themeColor="text1"/>
              </w:rPr>
            </w:pPr>
            <w:r w:rsidRPr="00095924">
              <w:rPr>
                <w:b/>
                <w:bCs/>
                <w:color w:val="000000" w:themeColor="text1"/>
              </w:rPr>
              <w:t>TOÀN TRƯỜNG</w:t>
            </w:r>
          </w:p>
        </w:tc>
        <w:tc>
          <w:tcPr>
            <w:tcW w:w="0" w:type="auto"/>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jc w:val="center"/>
              <w:rPr>
                <w:b/>
              </w:rPr>
            </w:pPr>
            <w:r w:rsidRPr="00095924">
              <w:rPr>
                <w:b/>
              </w:rPr>
              <w:t>1,893</w:t>
            </w:r>
          </w:p>
        </w:tc>
        <w:tc>
          <w:tcPr>
            <w:tcW w:w="78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jc w:val="center"/>
              <w:rPr>
                <w:b/>
              </w:rPr>
            </w:pPr>
            <w:r w:rsidRPr="00095924">
              <w:rPr>
                <w:b/>
              </w:rPr>
              <w:t>98.65</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jc w:val="center"/>
              <w:rPr>
                <w:b/>
              </w:rPr>
            </w:pPr>
            <w:r w:rsidRPr="00095924">
              <w:rPr>
                <w:b/>
              </w:rPr>
              <w:t>26</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jc w:val="center"/>
              <w:rPr>
                <w:b/>
              </w:rPr>
            </w:pPr>
            <w:r w:rsidRPr="00095924">
              <w:rPr>
                <w:b/>
              </w:rPr>
              <w:t>1.35</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jc w:val="center"/>
              <w:rPr>
                <w:b/>
              </w:rPr>
            </w:pPr>
            <w:r w:rsidRPr="00095924">
              <w:rPr>
                <w:b/>
              </w:rPr>
              <w:t>0</w:t>
            </w:r>
          </w:p>
        </w:tc>
        <w:tc>
          <w:tcPr>
            <w:tcW w:w="810"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jc w:val="center"/>
              <w:rPr>
                <w:b/>
              </w:rPr>
            </w:pPr>
            <w:r w:rsidRPr="00095924">
              <w:rPr>
                <w:b/>
              </w:rPr>
              <w:t>0</w:t>
            </w:r>
          </w:p>
        </w:tc>
        <w:tc>
          <w:tcPr>
            <w:tcW w:w="548"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jc w:val="center"/>
              <w:rPr>
                <w:b/>
              </w:rPr>
            </w:pPr>
            <w:r w:rsidRPr="00095924">
              <w:rPr>
                <w:b/>
              </w:rPr>
              <w:t>0</w:t>
            </w:r>
          </w:p>
        </w:tc>
        <w:tc>
          <w:tcPr>
            <w:tcW w:w="810"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tcPr>
          <w:p w:rsidR="008B7698" w:rsidRPr="00095924" w:rsidRDefault="008B7698" w:rsidP="008B7698">
            <w:pPr>
              <w:jc w:val="center"/>
              <w:rPr>
                <w:b/>
              </w:rPr>
            </w:pPr>
            <w:r w:rsidRPr="00095924">
              <w:rPr>
                <w:b/>
              </w:rPr>
              <w:t>0</w:t>
            </w:r>
          </w:p>
        </w:tc>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8B7698" w:rsidRPr="00095924" w:rsidRDefault="008B7698" w:rsidP="008B7698">
            <w:pPr>
              <w:tabs>
                <w:tab w:val="left" w:pos="567"/>
              </w:tabs>
              <w:ind w:left="-57" w:right="-57"/>
              <w:jc w:val="center"/>
              <w:rPr>
                <w:b/>
                <w:color w:val="000000" w:themeColor="text1"/>
              </w:rPr>
            </w:pPr>
            <w:r w:rsidRPr="00095924">
              <w:rPr>
                <w:b/>
                <w:color w:val="000000" w:themeColor="text1"/>
              </w:rPr>
              <w:t>1919</w:t>
            </w:r>
          </w:p>
        </w:tc>
      </w:tr>
    </w:tbl>
    <w:p w:rsidR="00E038A8" w:rsidRDefault="00E038A8" w:rsidP="00EB6027">
      <w:pPr>
        <w:numPr>
          <w:ilvl w:val="0"/>
          <w:numId w:val="28"/>
        </w:numPr>
        <w:tabs>
          <w:tab w:val="left" w:pos="284"/>
          <w:tab w:val="left" w:pos="567"/>
        </w:tabs>
        <w:spacing w:before="60" w:line="276" w:lineRule="auto"/>
        <w:ind w:left="0" w:firstLine="284"/>
        <w:jc w:val="both"/>
        <w:rPr>
          <w:color w:val="000000" w:themeColor="text1"/>
        </w:rPr>
      </w:pPr>
      <w:r w:rsidRPr="00EB6027">
        <w:rPr>
          <w:color w:val="000000" w:themeColor="text1"/>
        </w:rPr>
        <w:t xml:space="preserve">Danh hiệu: HSG: </w:t>
      </w:r>
      <w:r w:rsidR="000A5CF5">
        <w:rPr>
          <w:color w:val="000000" w:themeColor="text1"/>
        </w:rPr>
        <w:t>1054</w:t>
      </w:r>
      <w:r w:rsidRPr="00EB6027">
        <w:rPr>
          <w:color w:val="000000" w:themeColor="text1"/>
        </w:rPr>
        <w:t xml:space="preserve"> (</w:t>
      </w:r>
      <w:r w:rsidR="000A5CF5">
        <w:rPr>
          <w:color w:val="000000" w:themeColor="text1"/>
        </w:rPr>
        <w:t>54</w:t>
      </w:r>
      <w:r w:rsidRPr="00EB6027">
        <w:rPr>
          <w:color w:val="000000" w:themeColor="text1"/>
        </w:rPr>
        <w:t>,</w:t>
      </w:r>
      <w:r w:rsidR="000A5CF5">
        <w:rPr>
          <w:color w:val="000000" w:themeColor="text1"/>
        </w:rPr>
        <w:t>92</w:t>
      </w:r>
      <w:r w:rsidRPr="00EB6027">
        <w:rPr>
          <w:color w:val="000000" w:themeColor="text1"/>
        </w:rPr>
        <w:t xml:space="preserve">%) ; HSTT: </w:t>
      </w:r>
      <w:r w:rsidR="000A5CF5">
        <w:rPr>
          <w:color w:val="000000" w:themeColor="text1"/>
        </w:rPr>
        <w:t>813</w:t>
      </w:r>
      <w:r w:rsidRPr="00EB6027">
        <w:rPr>
          <w:color w:val="000000" w:themeColor="text1"/>
        </w:rPr>
        <w:t xml:space="preserve"> (</w:t>
      </w:r>
      <w:r w:rsidR="000F6A87" w:rsidRPr="00EB6027">
        <w:rPr>
          <w:color w:val="000000" w:themeColor="text1"/>
        </w:rPr>
        <w:t>4</w:t>
      </w:r>
      <w:r w:rsidR="000A5CF5">
        <w:rPr>
          <w:color w:val="000000" w:themeColor="text1"/>
        </w:rPr>
        <w:t>2</w:t>
      </w:r>
      <w:r w:rsidRPr="00EB6027">
        <w:rPr>
          <w:color w:val="000000" w:themeColor="text1"/>
        </w:rPr>
        <w:t>,</w:t>
      </w:r>
      <w:r w:rsidR="000A5CF5">
        <w:rPr>
          <w:color w:val="000000" w:themeColor="text1"/>
        </w:rPr>
        <w:t>37</w:t>
      </w:r>
      <w:r w:rsidR="000F6A87" w:rsidRPr="00EB6027">
        <w:rPr>
          <w:color w:val="000000" w:themeColor="text1"/>
        </w:rPr>
        <w:t>)</w:t>
      </w:r>
    </w:p>
    <w:p w:rsidR="00E038A8" w:rsidRPr="00EB6027" w:rsidRDefault="00E038A8" w:rsidP="00EB6027">
      <w:pPr>
        <w:numPr>
          <w:ilvl w:val="0"/>
          <w:numId w:val="28"/>
        </w:numPr>
        <w:tabs>
          <w:tab w:val="left" w:pos="284"/>
          <w:tab w:val="left" w:pos="567"/>
        </w:tabs>
        <w:spacing w:before="60" w:line="276" w:lineRule="auto"/>
        <w:ind w:left="0" w:firstLine="284"/>
        <w:jc w:val="both"/>
        <w:rPr>
          <w:color w:val="000000" w:themeColor="text1"/>
        </w:rPr>
      </w:pPr>
      <w:r w:rsidRPr="00EB6027">
        <w:rPr>
          <w:color w:val="000000" w:themeColor="text1"/>
        </w:rPr>
        <w:t>HS được khen thưởng các mặt:</w:t>
      </w:r>
    </w:p>
    <w:p w:rsidR="00E038A8" w:rsidRPr="00EB6027" w:rsidRDefault="000A5CF5" w:rsidP="00EB6027">
      <w:pPr>
        <w:numPr>
          <w:ilvl w:val="0"/>
          <w:numId w:val="29"/>
        </w:numPr>
        <w:tabs>
          <w:tab w:val="left" w:pos="284"/>
          <w:tab w:val="left" w:pos="567"/>
        </w:tabs>
        <w:spacing w:before="60" w:line="276" w:lineRule="auto"/>
        <w:ind w:left="0" w:firstLine="284"/>
        <w:jc w:val="both"/>
        <w:rPr>
          <w:color w:val="000000" w:themeColor="text1"/>
        </w:rPr>
      </w:pPr>
      <w:r>
        <w:rPr>
          <w:color w:val="000000" w:themeColor="text1"/>
        </w:rPr>
        <w:t>46</w:t>
      </w:r>
      <w:r w:rsidR="00E038A8" w:rsidRPr="00EB6027">
        <w:rPr>
          <w:color w:val="000000" w:themeColor="text1"/>
        </w:rPr>
        <w:t xml:space="preserve"> HSG cấp thành phố trong đó có </w:t>
      </w:r>
      <w:r>
        <w:rPr>
          <w:color w:val="000000" w:themeColor="text1"/>
        </w:rPr>
        <w:t>13</w:t>
      </w:r>
      <w:r w:rsidR="00E038A8" w:rsidRPr="00EB6027">
        <w:rPr>
          <w:color w:val="000000" w:themeColor="text1"/>
        </w:rPr>
        <w:t xml:space="preserve"> HSG Máy tính cầm tay;</w:t>
      </w:r>
      <w:r>
        <w:rPr>
          <w:color w:val="000000" w:themeColor="text1"/>
        </w:rPr>
        <w:t xml:space="preserve"> 2 giải ba NCKHKT</w:t>
      </w:r>
    </w:p>
    <w:p w:rsidR="000F6A87" w:rsidRDefault="000A5CF5" w:rsidP="00EB6027">
      <w:pPr>
        <w:numPr>
          <w:ilvl w:val="0"/>
          <w:numId w:val="29"/>
        </w:numPr>
        <w:tabs>
          <w:tab w:val="left" w:pos="284"/>
          <w:tab w:val="left" w:pos="567"/>
        </w:tabs>
        <w:spacing w:before="60" w:line="276" w:lineRule="auto"/>
        <w:ind w:left="0" w:firstLine="284"/>
        <w:jc w:val="both"/>
        <w:rPr>
          <w:color w:val="000000" w:themeColor="text1"/>
        </w:rPr>
      </w:pPr>
      <w:r>
        <w:rPr>
          <w:color w:val="000000" w:themeColor="text1"/>
        </w:rPr>
        <w:t>TDTT: 7V, 7B, 6 Đ cấp TP</w:t>
      </w:r>
    </w:p>
    <w:p w:rsidR="000A5CF5" w:rsidRPr="00EB6027" w:rsidRDefault="000A5CF5" w:rsidP="00EB6027">
      <w:pPr>
        <w:numPr>
          <w:ilvl w:val="0"/>
          <w:numId w:val="29"/>
        </w:numPr>
        <w:tabs>
          <w:tab w:val="left" w:pos="284"/>
          <w:tab w:val="left" w:pos="567"/>
        </w:tabs>
        <w:spacing w:before="60" w:line="276" w:lineRule="auto"/>
        <w:ind w:left="0" w:firstLine="284"/>
        <w:jc w:val="both"/>
        <w:rPr>
          <w:color w:val="000000" w:themeColor="text1"/>
        </w:rPr>
      </w:pPr>
      <w:r>
        <w:rPr>
          <w:color w:val="000000" w:themeColor="text1"/>
        </w:rPr>
        <w:t>2 HS lọt vào vòng loại Quốc gia thi MOS</w:t>
      </w:r>
    </w:p>
    <w:p w:rsidR="000A5CF5" w:rsidRPr="00EB6027" w:rsidRDefault="000A5CF5" w:rsidP="00EB6027">
      <w:pPr>
        <w:numPr>
          <w:ilvl w:val="0"/>
          <w:numId w:val="28"/>
        </w:numPr>
        <w:tabs>
          <w:tab w:val="left" w:pos="284"/>
          <w:tab w:val="left" w:pos="567"/>
        </w:tabs>
        <w:spacing w:before="60" w:line="276" w:lineRule="auto"/>
        <w:ind w:left="0" w:firstLine="284"/>
        <w:jc w:val="both"/>
        <w:rPr>
          <w:color w:val="000000" w:themeColor="text1"/>
        </w:rPr>
      </w:pPr>
      <w:r>
        <w:rPr>
          <w:color w:val="000000" w:themeColor="text1"/>
        </w:rPr>
        <w:t>An ninh trật tự:</w:t>
      </w:r>
    </w:p>
    <w:p w:rsidR="00E038A8" w:rsidRPr="00EB6027" w:rsidRDefault="00E038A8" w:rsidP="00EB6027">
      <w:pPr>
        <w:numPr>
          <w:ilvl w:val="0"/>
          <w:numId w:val="29"/>
        </w:numPr>
        <w:tabs>
          <w:tab w:val="left" w:pos="284"/>
          <w:tab w:val="left" w:pos="567"/>
        </w:tabs>
        <w:spacing w:before="60" w:line="276" w:lineRule="auto"/>
        <w:ind w:left="0" w:firstLine="284"/>
        <w:jc w:val="both"/>
        <w:rPr>
          <w:color w:val="000000" w:themeColor="text1"/>
        </w:rPr>
      </w:pPr>
      <w:r w:rsidRPr="00EB6027">
        <w:rPr>
          <w:color w:val="000000" w:themeColor="text1"/>
        </w:rPr>
        <w:t>Liên tục 0</w:t>
      </w:r>
      <w:r w:rsidR="000A5CF5">
        <w:rPr>
          <w:color w:val="000000" w:themeColor="text1"/>
        </w:rPr>
        <w:t>5</w:t>
      </w:r>
      <w:r w:rsidRPr="00EB6027">
        <w:rPr>
          <w:color w:val="000000" w:themeColor="text1"/>
        </w:rPr>
        <w:t xml:space="preserve"> năm từ 201</w:t>
      </w:r>
      <w:r w:rsidR="000A5CF5">
        <w:rPr>
          <w:color w:val="000000" w:themeColor="text1"/>
        </w:rPr>
        <w:t>7</w:t>
      </w:r>
      <w:r w:rsidRPr="00EB6027">
        <w:rPr>
          <w:color w:val="000000" w:themeColor="text1"/>
        </w:rPr>
        <w:t xml:space="preserve"> đến </w:t>
      </w:r>
      <w:r w:rsidR="008B7698">
        <w:rPr>
          <w:color w:val="000000" w:themeColor="text1"/>
        </w:rPr>
        <w:t>2022</w:t>
      </w:r>
      <w:r w:rsidRPr="00EB6027">
        <w:rPr>
          <w:color w:val="000000" w:themeColor="text1"/>
        </w:rPr>
        <w:t xml:space="preserve"> trong nhà trường không xảy ra bất cứ vụ nào học sinh đánh nhau. Nhà trường được SGD và Quận Tân Bình công nhận trường học an ninh, an toàn.</w:t>
      </w:r>
    </w:p>
    <w:p w:rsidR="00E038A8" w:rsidRPr="00EB6027" w:rsidRDefault="003A07F2" w:rsidP="00EB6027">
      <w:pPr>
        <w:pStyle w:val="Heading1"/>
        <w:tabs>
          <w:tab w:val="left" w:pos="567"/>
          <w:tab w:val="left" w:pos="1116"/>
        </w:tabs>
        <w:spacing w:before="60" w:line="276" w:lineRule="auto"/>
        <w:ind w:left="0" w:firstLine="284"/>
        <w:rPr>
          <w:b w:val="0"/>
          <w:color w:val="000000" w:themeColor="text1"/>
          <w:sz w:val="24"/>
          <w:szCs w:val="24"/>
        </w:rPr>
      </w:pPr>
      <w:r>
        <w:rPr>
          <w:b w:val="0"/>
          <w:color w:val="000000" w:themeColor="text1"/>
          <w:sz w:val="24"/>
          <w:szCs w:val="24"/>
        </w:rPr>
        <w:t>Về nhà trường</w:t>
      </w:r>
      <w:r w:rsidR="00E038A8" w:rsidRPr="00EB6027">
        <w:rPr>
          <w:b w:val="0"/>
          <w:color w:val="000000" w:themeColor="text1"/>
          <w:sz w:val="24"/>
          <w:szCs w:val="24"/>
        </w:rPr>
        <w:t>:</w:t>
      </w:r>
      <w:r>
        <w:rPr>
          <w:b w:val="0"/>
          <w:color w:val="000000" w:themeColor="text1"/>
          <w:sz w:val="24"/>
          <w:szCs w:val="24"/>
        </w:rPr>
        <w:t xml:space="preserve"> Đạt DHLĐXS 2020-2021</w:t>
      </w:r>
    </w:p>
    <w:p w:rsidR="00E038A8" w:rsidRPr="00EB6027" w:rsidRDefault="00E038A8" w:rsidP="00EB6027">
      <w:pPr>
        <w:pStyle w:val="ListParagraph"/>
        <w:widowControl w:val="0"/>
        <w:numPr>
          <w:ilvl w:val="0"/>
          <w:numId w:val="26"/>
        </w:numPr>
        <w:tabs>
          <w:tab w:val="left" w:pos="567"/>
          <w:tab w:val="left" w:pos="756"/>
        </w:tabs>
        <w:autoSpaceDE w:val="0"/>
        <w:autoSpaceDN w:val="0"/>
        <w:spacing w:before="60" w:line="276" w:lineRule="auto"/>
        <w:ind w:left="0" w:firstLine="284"/>
        <w:contextualSpacing w:val="0"/>
        <w:jc w:val="both"/>
        <w:rPr>
          <w:b w:val="0"/>
          <w:color w:val="000000" w:themeColor="text1"/>
        </w:rPr>
      </w:pPr>
      <w:r w:rsidRPr="00EB6027">
        <w:rPr>
          <w:b w:val="0"/>
          <w:color w:val="000000" w:themeColor="text1"/>
        </w:rPr>
        <w:t>Đạt danh lao động tiên</w:t>
      </w:r>
      <w:r w:rsidRPr="00EB6027">
        <w:rPr>
          <w:b w:val="0"/>
          <w:color w:val="000000" w:themeColor="text1"/>
          <w:spacing w:val="-1"/>
        </w:rPr>
        <w:t xml:space="preserve"> </w:t>
      </w:r>
      <w:r w:rsidRPr="00EB6027">
        <w:rPr>
          <w:b w:val="0"/>
          <w:color w:val="000000" w:themeColor="text1"/>
        </w:rPr>
        <w:t xml:space="preserve">tiến: </w:t>
      </w:r>
      <w:r w:rsidR="000A5CF5">
        <w:rPr>
          <w:b w:val="0"/>
          <w:color w:val="000000" w:themeColor="text1"/>
        </w:rPr>
        <w:t xml:space="preserve"> </w:t>
      </w:r>
      <w:r w:rsidR="003A07F2">
        <w:rPr>
          <w:b w:val="0"/>
          <w:color w:val="000000" w:themeColor="text1"/>
        </w:rPr>
        <w:t>…</w:t>
      </w:r>
    </w:p>
    <w:p w:rsidR="00E038A8" w:rsidRPr="00EB6027" w:rsidRDefault="00E038A8" w:rsidP="00EB6027">
      <w:pPr>
        <w:pStyle w:val="ListParagraph"/>
        <w:widowControl w:val="0"/>
        <w:numPr>
          <w:ilvl w:val="0"/>
          <w:numId w:val="26"/>
        </w:numPr>
        <w:tabs>
          <w:tab w:val="left" w:pos="567"/>
          <w:tab w:val="left" w:pos="756"/>
        </w:tabs>
        <w:autoSpaceDE w:val="0"/>
        <w:autoSpaceDN w:val="0"/>
        <w:spacing w:before="60" w:line="276" w:lineRule="auto"/>
        <w:ind w:left="0" w:firstLine="284"/>
        <w:contextualSpacing w:val="0"/>
        <w:jc w:val="both"/>
        <w:rPr>
          <w:b w:val="0"/>
          <w:color w:val="000000" w:themeColor="text1"/>
        </w:rPr>
      </w:pPr>
      <w:r w:rsidRPr="00EB6027">
        <w:rPr>
          <w:b w:val="0"/>
          <w:color w:val="000000" w:themeColor="text1"/>
        </w:rPr>
        <w:t>Đề nghị tặng danh hiệu Chiến sỹ thi đua các cấp</w:t>
      </w:r>
      <w:r w:rsidR="003A07F2">
        <w:rPr>
          <w:b w:val="0"/>
          <w:color w:val="000000" w:themeColor="text1"/>
        </w:rPr>
        <w:t>…..</w:t>
      </w:r>
      <w:r w:rsidRPr="00EB6027">
        <w:rPr>
          <w:b w:val="0"/>
          <w:color w:val="000000" w:themeColor="text1"/>
          <w:spacing w:val="-8"/>
        </w:rPr>
        <w:t xml:space="preserve"> </w:t>
      </w:r>
      <w:r w:rsidR="000A5CF5">
        <w:rPr>
          <w:b w:val="0"/>
          <w:color w:val="000000" w:themeColor="text1"/>
        </w:rPr>
        <w:t xml:space="preserve"> </w:t>
      </w:r>
      <w:r w:rsidRPr="00EB6027">
        <w:rPr>
          <w:b w:val="0"/>
          <w:color w:val="000000" w:themeColor="text1"/>
        </w:rPr>
        <w:t>; trong đó</w:t>
      </w:r>
      <w:r w:rsidR="003A07F2">
        <w:rPr>
          <w:b w:val="0"/>
          <w:color w:val="000000" w:themeColor="text1"/>
        </w:rPr>
        <w:t>….</w:t>
      </w:r>
      <w:r w:rsidRPr="00EB6027">
        <w:rPr>
          <w:b w:val="0"/>
          <w:color w:val="000000" w:themeColor="text1"/>
        </w:rPr>
        <w:t xml:space="preserve"> </w:t>
      </w:r>
      <w:r w:rsidR="000A5CF5">
        <w:rPr>
          <w:b w:val="0"/>
          <w:color w:val="000000" w:themeColor="text1"/>
        </w:rPr>
        <w:t xml:space="preserve"> </w:t>
      </w:r>
      <w:r w:rsidRPr="00EB6027">
        <w:rPr>
          <w:b w:val="0"/>
          <w:color w:val="000000" w:themeColor="text1"/>
        </w:rPr>
        <w:t xml:space="preserve"> CSTĐ TP</w:t>
      </w:r>
    </w:p>
    <w:p w:rsidR="00E038A8" w:rsidRPr="00EB6027" w:rsidRDefault="00E038A8" w:rsidP="00EB6027">
      <w:pPr>
        <w:pStyle w:val="ListParagraph"/>
        <w:widowControl w:val="0"/>
        <w:numPr>
          <w:ilvl w:val="0"/>
          <w:numId w:val="26"/>
        </w:numPr>
        <w:tabs>
          <w:tab w:val="left" w:pos="567"/>
          <w:tab w:val="left" w:pos="756"/>
        </w:tabs>
        <w:autoSpaceDE w:val="0"/>
        <w:autoSpaceDN w:val="0"/>
        <w:spacing w:before="60" w:line="276" w:lineRule="auto"/>
        <w:ind w:left="0" w:firstLine="284"/>
        <w:contextualSpacing w:val="0"/>
        <w:jc w:val="both"/>
        <w:rPr>
          <w:b w:val="0"/>
          <w:color w:val="000000" w:themeColor="text1"/>
        </w:rPr>
      </w:pPr>
      <w:r w:rsidRPr="00EB6027">
        <w:rPr>
          <w:b w:val="0"/>
          <w:color w:val="000000" w:themeColor="text1"/>
        </w:rPr>
        <w:t>Tổ XS</w:t>
      </w:r>
      <w:r w:rsidR="000A5CF5">
        <w:rPr>
          <w:b w:val="0"/>
          <w:color w:val="000000" w:themeColor="text1"/>
        </w:rPr>
        <w:t xml:space="preserve"> </w:t>
      </w:r>
      <w:r w:rsidRPr="00EB6027">
        <w:rPr>
          <w:b w:val="0"/>
          <w:color w:val="000000" w:themeColor="text1"/>
        </w:rPr>
        <w:t xml:space="preserve">; TT: </w:t>
      </w:r>
      <w:r w:rsidR="000A5CF5">
        <w:rPr>
          <w:b w:val="0"/>
          <w:color w:val="000000" w:themeColor="text1"/>
        </w:rPr>
        <w:t xml:space="preserve"> </w:t>
      </w:r>
    </w:p>
    <w:p w:rsidR="00E038A8" w:rsidRPr="00EB6027" w:rsidRDefault="00E038A8" w:rsidP="00EB6027">
      <w:pPr>
        <w:pStyle w:val="Heading1"/>
        <w:tabs>
          <w:tab w:val="left" w:pos="567"/>
          <w:tab w:val="left" w:pos="1116"/>
        </w:tabs>
        <w:spacing w:before="60" w:line="276" w:lineRule="auto"/>
        <w:ind w:left="0" w:firstLine="284"/>
        <w:jc w:val="both"/>
        <w:rPr>
          <w:b w:val="0"/>
          <w:color w:val="000000" w:themeColor="text1"/>
          <w:sz w:val="24"/>
          <w:szCs w:val="24"/>
        </w:rPr>
      </w:pPr>
      <w:r w:rsidRPr="00EB6027">
        <w:rPr>
          <w:b w:val="0"/>
          <w:color w:val="000000" w:themeColor="text1"/>
          <w:sz w:val="24"/>
          <w:szCs w:val="24"/>
        </w:rPr>
        <w:t>Nhà trường và đoàn</w:t>
      </w:r>
      <w:r w:rsidRPr="00EB6027">
        <w:rPr>
          <w:b w:val="0"/>
          <w:color w:val="000000" w:themeColor="text1"/>
          <w:spacing w:val="-3"/>
          <w:sz w:val="24"/>
          <w:szCs w:val="24"/>
        </w:rPr>
        <w:t xml:space="preserve"> </w:t>
      </w:r>
      <w:r w:rsidRPr="00EB6027">
        <w:rPr>
          <w:b w:val="0"/>
          <w:color w:val="000000" w:themeColor="text1"/>
          <w:sz w:val="24"/>
          <w:szCs w:val="24"/>
        </w:rPr>
        <w:t>thể:</w:t>
      </w:r>
    </w:p>
    <w:p w:rsidR="000F6A87"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lastRenderedPageBreak/>
        <w:t xml:space="preserve">Đề nghị tặng danh hiệu “Tập thể lao động xuất sắc”; </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Thư viện được khen tặng danh hiệu tiên tiến.</w:t>
      </w:r>
    </w:p>
    <w:p w:rsidR="00BD568D" w:rsidRPr="00CE5707" w:rsidRDefault="00BD568D" w:rsidP="000A5CF5">
      <w:pPr>
        <w:numPr>
          <w:ilvl w:val="1"/>
          <w:numId w:val="2"/>
        </w:numPr>
        <w:shd w:val="clear" w:color="auto" w:fill="FFFFFF"/>
        <w:tabs>
          <w:tab w:val="left" w:pos="567"/>
          <w:tab w:val="left" w:pos="709"/>
          <w:tab w:val="left" w:pos="993"/>
        </w:tabs>
        <w:spacing w:before="60" w:line="276" w:lineRule="auto"/>
        <w:ind w:left="0" w:firstLine="284"/>
        <w:jc w:val="both"/>
        <w:rPr>
          <w:b/>
          <w:color w:val="000000" w:themeColor="text1"/>
        </w:rPr>
      </w:pPr>
      <w:r w:rsidRPr="00CE5707">
        <w:rPr>
          <w:b/>
          <w:color w:val="000000" w:themeColor="text1"/>
        </w:rPr>
        <w:t>Tồn tại:</w:t>
      </w:r>
    </w:p>
    <w:p w:rsidR="00E038A8" w:rsidRPr="00EB6027" w:rsidRDefault="00E038A8" w:rsidP="00EB6027">
      <w:pPr>
        <w:pStyle w:val="Heading1"/>
        <w:numPr>
          <w:ilvl w:val="2"/>
          <w:numId w:val="2"/>
        </w:numPr>
        <w:tabs>
          <w:tab w:val="left" w:pos="567"/>
          <w:tab w:val="left" w:pos="993"/>
        </w:tabs>
        <w:spacing w:before="60" w:line="276" w:lineRule="auto"/>
        <w:ind w:left="0" w:firstLine="284"/>
        <w:jc w:val="both"/>
        <w:rPr>
          <w:b w:val="0"/>
          <w:color w:val="000000" w:themeColor="text1"/>
          <w:sz w:val="24"/>
          <w:szCs w:val="24"/>
        </w:rPr>
      </w:pPr>
      <w:r w:rsidRPr="00EB6027">
        <w:rPr>
          <w:b w:val="0"/>
          <w:color w:val="000000" w:themeColor="text1"/>
          <w:sz w:val="24"/>
          <w:szCs w:val="24"/>
        </w:rPr>
        <w:t>Công tác dạy – học:</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Vẫn còn học sinh thực hiện chuyên cần yếu: vi phạm nội quy, đi trễ nhiều lần,…</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Một số HS yếu, nhà trường tổ chức phụ đạo nhưng không học.</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Ý thức giữ gìn tài sản trường lớp của một số HS còn yếu: phòng học khá sạch sẽ hơn trước đây nhưng cuối tuần một số lớp vẫn còn lộn xộn và rác.</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Một số giáo viên không thực hiện tốt quy định lên lớp:</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 Chưa đầu tư nhiều vào chuyên môn, không thay đổi PP: vẫn theo lối dạy đọc – chép, dạy không lôi cuốn, không thu hút, khó hiểu,…nên học sinh chán nản, hiệu quả GD thấp;</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Một vài GV thiếu kinh nghiệm trong việc giáo dục đạo đức học sinh: áp đặt, không lắng nghe học sinh, thiếu gần gũi và động viên các em,…</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Một số GV quá khắt khe với học sinh trong học tập, kiểm tra đánh giá bị CMHS và học sinh phản ứng gay gắt, đơn thư khiếu nại,…</w:t>
      </w:r>
    </w:p>
    <w:p w:rsidR="00E038A8" w:rsidRPr="00EB6027" w:rsidRDefault="00E038A8" w:rsidP="00EB6027">
      <w:pPr>
        <w:pStyle w:val="BodyText"/>
        <w:tabs>
          <w:tab w:val="left" w:pos="567"/>
        </w:tabs>
        <w:spacing w:before="60" w:line="276" w:lineRule="auto"/>
        <w:ind w:left="0" w:firstLine="284"/>
        <w:jc w:val="both"/>
        <w:rPr>
          <w:color w:val="000000" w:themeColor="text1"/>
          <w:sz w:val="24"/>
          <w:szCs w:val="24"/>
        </w:rPr>
      </w:pPr>
      <w:r w:rsidRPr="00EB6027">
        <w:rPr>
          <w:color w:val="000000" w:themeColor="text1"/>
          <w:sz w:val="24"/>
          <w:szCs w:val="24"/>
        </w:rPr>
        <w:t>Một số GV ngại đổi mới, ngại ứng dụng CNTT, ngại phấn đấu. Không có GV nào đăng ký thi GVG cấp Cụm, cấp TP. Thiếu nghiêm trọng các tiết dạy học theo PP mới (</w:t>
      </w:r>
      <w:r w:rsidRPr="00EB6027">
        <w:rPr>
          <w:i/>
          <w:color w:val="000000" w:themeColor="text1"/>
          <w:sz w:val="24"/>
          <w:szCs w:val="24"/>
        </w:rPr>
        <w:t>cuối năm bên cạnh nhiều GV được lớp đề nghị GVBM đó năm tới dạy tiếp thì cũng có GV khác PH không muốn</w:t>
      </w:r>
      <w:r w:rsidRPr="00EB6027">
        <w:rPr>
          <w:color w:val="000000" w:themeColor="text1"/>
          <w:sz w:val="24"/>
          <w:szCs w:val="24"/>
        </w:rPr>
        <w:t>)</w:t>
      </w:r>
    </w:p>
    <w:p w:rsidR="00BD568D" w:rsidRPr="00EB6027" w:rsidRDefault="00BD568D" w:rsidP="00307A0F">
      <w:pPr>
        <w:pStyle w:val="Heading1"/>
        <w:numPr>
          <w:ilvl w:val="2"/>
          <w:numId w:val="37"/>
        </w:numPr>
        <w:tabs>
          <w:tab w:val="left" w:pos="709"/>
          <w:tab w:val="left" w:pos="993"/>
        </w:tabs>
        <w:spacing w:before="60" w:line="276" w:lineRule="auto"/>
        <w:ind w:left="0" w:firstLine="284"/>
        <w:jc w:val="both"/>
        <w:rPr>
          <w:b w:val="0"/>
          <w:color w:val="000000" w:themeColor="text1"/>
          <w:sz w:val="24"/>
          <w:szCs w:val="24"/>
        </w:rPr>
      </w:pPr>
      <w:r w:rsidRPr="00EB6027">
        <w:rPr>
          <w:b w:val="0"/>
          <w:color w:val="000000" w:themeColor="text1"/>
          <w:sz w:val="24"/>
          <w:szCs w:val="24"/>
        </w:rPr>
        <w:t>Công tác vệ sinh môi trường:</w:t>
      </w:r>
    </w:p>
    <w:p w:rsidR="00E038A8" w:rsidRPr="00EB6027" w:rsidRDefault="00E038A8" w:rsidP="00EB6027">
      <w:pPr>
        <w:pStyle w:val="BodyText"/>
        <w:tabs>
          <w:tab w:val="left" w:pos="567"/>
        </w:tabs>
        <w:spacing w:before="60" w:line="276" w:lineRule="auto"/>
        <w:ind w:left="0" w:right="11" w:firstLine="284"/>
        <w:jc w:val="both"/>
        <w:rPr>
          <w:color w:val="000000" w:themeColor="text1"/>
          <w:sz w:val="24"/>
          <w:szCs w:val="24"/>
        </w:rPr>
      </w:pPr>
      <w:r w:rsidRPr="00EB6027">
        <w:rPr>
          <w:color w:val="000000" w:themeColor="text1"/>
          <w:sz w:val="24"/>
          <w:szCs w:val="24"/>
        </w:rPr>
        <w:t>Ý thức giữ gìn vệ sinh của một số HS vẫn yếu: xả rác bừa bãi; ý thức bảo quản tài sản yếu... Việc sửa chữa CSVC tại lớp đôi khi chưa kịp thời do hư hỏng nhiều;</w:t>
      </w:r>
    </w:p>
    <w:p w:rsidR="00E038A8" w:rsidRDefault="00E038A8" w:rsidP="00EB6027">
      <w:pPr>
        <w:pStyle w:val="BodyText"/>
        <w:tabs>
          <w:tab w:val="left" w:pos="567"/>
        </w:tabs>
        <w:spacing w:before="60" w:line="276" w:lineRule="auto"/>
        <w:ind w:left="0" w:right="11" w:firstLine="284"/>
        <w:jc w:val="both"/>
        <w:rPr>
          <w:color w:val="000000" w:themeColor="text1"/>
          <w:sz w:val="24"/>
          <w:szCs w:val="24"/>
        </w:rPr>
      </w:pPr>
      <w:r w:rsidRPr="00EB6027">
        <w:rPr>
          <w:color w:val="000000" w:themeColor="text1"/>
          <w:sz w:val="24"/>
          <w:szCs w:val="24"/>
        </w:rPr>
        <w:t>Nhiều CSVC hư hỏng chưa được sửa chữa kịp thời như nhà VS HS, chống thấm, hệ thống điện,…gây khó khăn trong hoạt động của nhà trường.</w:t>
      </w:r>
    </w:p>
    <w:p w:rsidR="003A07F2" w:rsidRPr="00EB6027" w:rsidRDefault="003A07F2" w:rsidP="00EB6027">
      <w:pPr>
        <w:pStyle w:val="BodyText"/>
        <w:tabs>
          <w:tab w:val="left" w:pos="567"/>
        </w:tabs>
        <w:spacing w:before="60" w:line="276" w:lineRule="auto"/>
        <w:ind w:left="0" w:right="11" w:firstLine="284"/>
        <w:jc w:val="both"/>
        <w:rPr>
          <w:color w:val="000000" w:themeColor="text1"/>
          <w:sz w:val="24"/>
          <w:szCs w:val="24"/>
        </w:rPr>
      </w:pPr>
      <w:r>
        <w:rPr>
          <w:color w:val="000000" w:themeColor="text1"/>
          <w:sz w:val="24"/>
          <w:szCs w:val="24"/>
        </w:rPr>
        <w:t>Duy trì vệ sinh khuôn viên trường, vệ sinh xung quanh bên ngoài tiếp giáp trường. Thường xuyên lau chùi VS khữ khuẩn; thực hiện nghiêm túc 5K: khẩu trang khử khuẩn đo thân nhiệt và xử lý các tình huống khi cóa ca nghi nhiễm.</w:t>
      </w:r>
    </w:p>
    <w:p w:rsidR="00E038A8" w:rsidRPr="00EB6027" w:rsidRDefault="00E038A8" w:rsidP="00EB6027">
      <w:pPr>
        <w:pStyle w:val="Heading1"/>
        <w:numPr>
          <w:ilvl w:val="1"/>
          <w:numId w:val="37"/>
        </w:numPr>
        <w:tabs>
          <w:tab w:val="left" w:pos="567"/>
          <w:tab w:val="left" w:pos="900"/>
        </w:tabs>
        <w:spacing w:before="60" w:line="276" w:lineRule="auto"/>
        <w:ind w:left="0" w:right="11" w:firstLine="284"/>
        <w:jc w:val="both"/>
        <w:rPr>
          <w:b w:val="0"/>
          <w:color w:val="000000" w:themeColor="text1"/>
          <w:sz w:val="24"/>
          <w:szCs w:val="24"/>
        </w:rPr>
      </w:pPr>
      <w:r w:rsidRPr="00EB6027">
        <w:rPr>
          <w:b w:val="0"/>
          <w:color w:val="000000" w:themeColor="text1"/>
          <w:sz w:val="24"/>
          <w:szCs w:val="24"/>
        </w:rPr>
        <w:t>Công tác hội họp, báo</w:t>
      </w:r>
      <w:r w:rsidRPr="00EB6027">
        <w:rPr>
          <w:b w:val="0"/>
          <w:color w:val="000000" w:themeColor="text1"/>
          <w:spacing w:val="-7"/>
          <w:sz w:val="24"/>
          <w:szCs w:val="24"/>
        </w:rPr>
        <w:t xml:space="preserve"> </w:t>
      </w:r>
      <w:r w:rsidRPr="00EB6027">
        <w:rPr>
          <w:b w:val="0"/>
          <w:color w:val="000000" w:themeColor="text1"/>
          <w:sz w:val="24"/>
          <w:szCs w:val="24"/>
        </w:rPr>
        <w:t>cáo:</w:t>
      </w:r>
    </w:p>
    <w:p w:rsidR="00E038A8" w:rsidRPr="00EB6027" w:rsidRDefault="00E038A8" w:rsidP="00EB6027">
      <w:pPr>
        <w:pStyle w:val="BodyText"/>
        <w:tabs>
          <w:tab w:val="left" w:pos="567"/>
        </w:tabs>
        <w:spacing w:before="60" w:line="276" w:lineRule="auto"/>
        <w:ind w:left="0" w:right="11" w:firstLine="284"/>
        <w:jc w:val="both"/>
        <w:rPr>
          <w:color w:val="000000" w:themeColor="text1"/>
          <w:sz w:val="24"/>
          <w:szCs w:val="24"/>
        </w:rPr>
      </w:pPr>
      <w:r w:rsidRPr="00EB6027">
        <w:rPr>
          <w:color w:val="000000" w:themeColor="text1"/>
          <w:sz w:val="24"/>
          <w:szCs w:val="24"/>
        </w:rPr>
        <w:t>Chấm thi đua của GT chưa đều tay, chưa chính xác: điểmVS luôn đạt cao nhưng lớp còn nhiều rác,..</w:t>
      </w:r>
    </w:p>
    <w:p w:rsidR="00E038A8" w:rsidRPr="00EB6027" w:rsidRDefault="00E038A8" w:rsidP="00EB6027">
      <w:pPr>
        <w:pStyle w:val="BodyText"/>
        <w:tabs>
          <w:tab w:val="left" w:pos="567"/>
        </w:tabs>
        <w:spacing w:before="60" w:line="276" w:lineRule="auto"/>
        <w:ind w:left="0" w:right="11" w:firstLine="284"/>
        <w:jc w:val="both"/>
        <w:rPr>
          <w:color w:val="000000" w:themeColor="text1"/>
          <w:sz w:val="24"/>
          <w:szCs w:val="24"/>
        </w:rPr>
      </w:pPr>
      <w:r w:rsidRPr="00EB6027">
        <w:rPr>
          <w:color w:val="000000" w:themeColor="text1"/>
          <w:sz w:val="24"/>
          <w:szCs w:val="24"/>
        </w:rPr>
        <w:t>Xếp TKB còn nhiều hạn chế: một số GV phải đi nhiều buổi, chưa thuận lợi cho GV và HS…</w:t>
      </w:r>
    </w:p>
    <w:p w:rsidR="00E038A8" w:rsidRPr="00EB6027" w:rsidRDefault="00E038A8" w:rsidP="00CE5707">
      <w:pPr>
        <w:pStyle w:val="Heading1"/>
        <w:numPr>
          <w:ilvl w:val="1"/>
          <w:numId w:val="37"/>
        </w:numPr>
        <w:tabs>
          <w:tab w:val="left" w:pos="709"/>
          <w:tab w:val="left" w:pos="900"/>
        </w:tabs>
        <w:spacing w:before="60" w:line="276" w:lineRule="auto"/>
        <w:ind w:left="0" w:right="11" w:firstLine="284"/>
        <w:jc w:val="both"/>
        <w:rPr>
          <w:b w:val="0"/>
          <w:color w:val="000000" w:themeColor="text1"/>
          <w:sz w:val="24"/>
          <w:szCs w:val="24"/>
        </w:rPr>
      </w:pPr>
      <w:r w:rsidRPr="00EB6027">
        <w:rPr>
          <w:b w:val="0"/>
          <w:color w:val="000000" w:themeColor="text1"/>
          <w:sz w:val="24"/>
          <w:szCs w:val="24"/>
        </w:rPr>
        <w:t>Công tác đoàn</w:t>
      </w:r>
      <w:r w:rsidRPr="00EB6027">
        <w:rPr>
          <w:b w:val="0"/>
          <w:color w:val="000000" w:themeColor="text1"/>
          <w:spacing w:val="-2"/>
          <w:sz w:val="24"/>
          <w:szCs w:val="24"/>
        </w:rPr>
        <w:t xml:space="preserve"> </w:t>
      </w:r>
      <w:r w:rsidRPr="00EB6027">
        <w:rPr>
          <w:b w:val="0"/>
          <w:color w:val="000000" w:themeColor="text1"/>
          <w:sz w:val="24"/>
          <w:szCs w:val="24"/>
        </w:rPr>
        <w:t>thể:</w:t>
      </w:r>
    </w:p>
    <w:p w:rsidR="00E038A8" w:rsidRPr="00EB6027" w:rsidRDefault="00E038A8" w:rsidP="00CE5707">
      <w:pPr>
        <w:pStyle w:val="ListParagraph"/>
        <w:widowControl w:val="0"/>
        <w:numPr>
          <w:ilvl w:val="2"/>
          <w:numId w:val="37"/>
        </w:numPr>
        <w:tabs>
          <w:tab w:val="left" w:pos="851"/>
          <w:tab w:val="left" w:pos="1192"/>
          <w:tab w:val="left" w:pos="1193"/>
        </w:tabs>
        <w:autoSpaceDE w:val="0"/>
        <w:autoSpaceDN w:val="0"/>
        <w:spacing w:before="60" w:line="276" w:lineRule="auto"/>
        <w:ind w:left="0" w:right="11" w:firstLine="284"/>
        <w:contextualSpacing w:val="0"/>
        <w:jc w:val="both"/>
        <w:rPr>
          <w:b w:val="0"/>
          <w:color w:val="000000" w:themeColor="text1"/>
        </w:rPr>
      </w:pPr>
      <w:r w:rsidRPr="00EB6027">
        <w:rPr>
          <w:b w:val="0"/>
          <w:color w:val="000000" w:themeColor="text1"/>
        </w:rPr>
        <w:t>Công</w:t>
      </w:r>
      <w:r w:rsidRPr="00EB6027">
        <w:rPr>
          <w:b w:val="0"/>
          <w:color w:val="000000" w:themeColor="text1"/>
          <w:spacing w:val="-2"/>
        </w:rPr>
        <w:t xml:space="preserve"> tác phối hợp với</w:t>
      </w:r>
      <w:r w:rsidR="000A5CF5">
        <w:rPr>
          <w:b w:val="0"/>
          <w:color w:val="000000" w:themeColor="text1"/>
          <w:spacing w:val="-2"/>
        </w:rPr>
        <w:t xml:space="preserve"> công</w:t>
      </w:r>
      <w:r w:rsidRPr="00EB6027">
        <w:rPr>
          <w:b w:val="0"/>
          <w:color w:val="000000" w:themeColor="text1"/>
          <w:spacing w:val="-2"/>
        </w:rPr>
        <w:t xml:space="preserve"> </w:t>
      </w:r>
      <w:r w:rsidRPr="00EB6027">
        <w:rPr>
          <w:b w:val="0"/>
          <w:color w:val="000000" w:themeColor="text1"/>
        </w:rPr>
        <w:t>đoàn:</w:t>
      </w:r>
    </w:p>
    <w:p w:rsidR="00E038A8" w:rsidRPr="00EB6027" w:rsidRDefault="00E038A8" w:rsidP="00EB6027">
      <w:pPr>
        <w:pStyle w:val="BodyText"/>
        <w:tabs>
          <w:tab w:val="left" w:pos="567"/>
        </w:tabs>
        <w:spacing w:before="60" w:line="276" w:lineRule="auto"/>
        <w:ind w:left="0" w:right="11" w:firstLine="284"/>
        <w:jc w:val="both"/>
        <w:rPr>
          <w:color w:val="000000" w:themeColor="text1"/>
          <w:sz w:val="24"/>
          <w:szCs w:val="24"/>
        </w:rPr>
      </w:pPr>
      <w:r w:rsidRPr="00EB6027">
        <w:rPr>
          <w:color w:val="000000" w:themeColor="text1"/>
          <w:sz w:val="24"/>
          <w:szCs w:val="24"/>
        </w:rPr>
        <w:t>Trong hội họp, nhiều CĐV không ngồi dự đầy đủ, còn làm việc riêng.</w:t>
      </w:r>
    </w:p>
    <w:p w:rsidR="00E038A8" w:rsidRPr="00EB6027" w:rsidRDefault="00E038A8" w:rsidP="00CE5707">
      <w:pPr>
        <w:pStyle w:val="Heading1"/>
        <w:numPr>
          <w:ilvl w:val="2"/>
          <w:numId w:val="37"/>
        </w:numPr>
        <w:tabs>
          <w:tab w:val="left" w:pos="851"/>
          <w:tab w:val="left" w:pos="1192"/>
          <w:tab w:val="left" w:pos="1193"/>
        </w:tabs>
        <w:spacing w:before="60" w:line="276" w:lineRule="auto"/>
        <w:ind w:left="0" w:right="11" w:firstLine="284"/>
        <w:jc w:val="both"/>
        <w:rPr>
          <w:b w:val="0"/>
          <w:color w:val="000000" w:themeColor="text1"/>
          <w:sz w:val="24"/>
          <w:szCs w:val="24"/>
        </w:rPr>
      </w:pPr>
      <w:r w:rsidRPr="00EB6027">
        <w:rPr>
          <w:b w:val="0"/>
          <w:color w:val="000000" w:themeColor="text1"/>
          <w:sz w:val="24"/>
          <w:szCs w:val="24"/>
        </w:rPr>
        <w:t>Đoàn thanh</w:t>
      </w:r>
      <w:r w:rsidRPr="00EB6027">
        <w:rPr>
          <w:b w:val="0"/>
          <w:color w:val="000000" w:themeColor="text1"/>
          <w:spacing w:val="-3"/>
          <w:sz w:val="24"/>
          <w:szCs w:val="24"/>
        </w:rPr>
        <w:t xml:space="preserve"> </w:t>
      </w:r>
      <w:r w:rsidRPr="00EB6027">
        <w:rPr>
          <w:b w:val="0"/>
          <w:color w:val="000000" w:themeColor="text1"/>
          <w:sz w:val="24"/>
          <w:szCs w:val="24"/>
        </w:rPr>
        <w:t>niên:</w:t>
      </w:r>
    </w:p>
    <w:p w:rsidR="00E038A8" w:rsidRPr="00EB6027" w:rsidRDefault="00E038A8" w:rsidP="00EB6027">
      <w:pPr>
        <w:pStyle w:val="BodyText"/>
        <w:tabs>
          <w:tab w:val="left" w:pos="567"/>
        </w:tabs>
        <w:spacing w:before="60" w:line="276" w:lineRule="auto"/>
        <w:ind w:left="0" w:right="11" w:firstLine="284"/>
        <w:jc w:val="both"/>
        <w:rPr>
          <w:color w:val="000000" w:themeColor="text1"/>
          <w:sz w:val="24"/>
          <w:szCs w:val="24"/>
        </w:rPr>
      </w:pPr>
      <w:r w:rsidRPr="00EB6027">
        <w:rPr>
          <w:color w:val="000000" w:themeColor="text1"/>
          <w:sz w:val="24"/>
          <w:szCs w:val="24"/>
        </w:rPr>
        <w:t>Hoạt động của chi đoàn GV chưa thật sự năng động, tiên phong; nhất là gương mẫu trong chấp hành nội quy, ngày giờ công;</w:t>
      </w:r>
    </w:p>
    <w:p w:rsidR="00E038A8" w:rsidRPr="00EB6027" w:rsidRDefault="00E038A8" w:rsidP="00EB6027">
      <w:pPr>
        <w:pStyle w:val="BodyText"/>
        <w:tabs>
          <w:tab w:val="left" w:pos="567"/>
        </w:tabs>
        <w:spacing w:before="60" w:line="276" w:lineRule="auto"/>
        <w:ind w:left="0" w:right="11" w:firstLine="284"/>
        <w:jc w:val="both"/>
        <w:rPr>
          <w:color w:val="000000" w:themeColor="text1"/>
          <w:sz w:val="24"/>
          <w:szCs w:val="24"/>
        </w:rPr>
      </w:pPr>
      <w:r w:rsidRPr="00EB6027">
        <w:rPr>
          <w:color w:val="000000" w:themeColor="text1"/>
          <w:sz w:val="24"/>
          <w:szCs w:val="24"/>
        </w:rPr>
        <w:t>Chi đoàn GV cũng như BCH đoàn trường chưa tích cực trong công tác giáo dục chính trị tư tưởng đạo đức, lối sống, ý thức chấp hành nội quy kỷ luật, tinh thần học tập, ý thức gìn giữ vệ sinh môi trường,…</w:t>
      </w:r>
    </w:p>
    <w:p w:rsidR="00EB6027" w:rsidRPr="00CE5707" w:rsidRDefault="00EB6027" w:rsidP="00EB6027">
      <w:pPr>
        <w:numPr>
          <w:ilvl w:val="0"/>
          <w:numId w:val="2"/>
        </w:numPr>
        <w:shd w:val="clear" w:color="auto" w:fill="FFFFFF"/>
        <w:tabs>
          <w:tab w:val="left" w:pos="284"/>
          <w:tab w:val="left" w:pos="567"/>
        </w:tabs>
        <w:spacing w:before="60" w:line="276" w:lineRule="auto"/>
        <w:ind w:left="0" w:firstLine="284"/>
        <w:jc w:val="both"/>
        <w:rPr>
          <w:b/>
          <w:color w:val="000000" w:themeColor="text1"/>
        </w:rPr>
      </w:pPr>
      <w:r w:rsidRPr="00CE5707">
        <w:rPr>
          <w:b/>
          <w:color w:val="000000" w:themeColor="text1"/>
        </w:rPr>
        <w:t xml:space="preserve">KẾ HOẠCH HOẠT ĐỘNG GIÁO DỤC </w:t>
      </w:r>
      <w:r w:rsidR="000A5CF5">
        <w:rPr>
          <w:b/>
          <w:color w:val="000000" w:themeColor="text1"/>
        </w:rPr>
        <w:t>HÈ 2022</w:t>
      </w:r>
      <w:r w:rsidRPr="00CE5707">
        <w:rPr>
          <w:b/>
          <w:color w:val="000000" w:themeColor="text1"/>
        </w:rPr>
        <w:t>:</w:t>
      </w:r>
    </w:p>
    <w:p w:rsidR="000A5CF5" w:rsidRDefault="000A5CF5" w:rsidP="00CE5707">
      <w:pPr>
        <w:pStyle w:val="ListParagraph"/>
        <w:numPr>
          <w:ilvl w:val="1"/>
          <w:numId w:val="2"/>
        </w:numPr>
        <w:shd w:val="clear" w:color="auto" w:fill="FFFFFF"/>
        <w:tabs>
          <w:tab w:val="left" w:pos="709"/>
          <w:tab w:val="left" w:pos="993"/>
        </w:tabs>
        <w:spacing w:before="60" w:line="276" w:lineRule="auto"/>
        <w:ind w:left="0" w:firstLine="284"/>
        <w:jc w:val="both"/>
        <w:rPr>
          <w:i w:val="0"/>
          <w:color w:val="000000" w:themeColor="text1"/>
        </w:rPr>
      </w:pPr>
      <w:r>
        <w:rPr>
          <w:i w:val="0"/>
          <w:color w:val="000000" w:themeColor="text1"/>
        </w:rPr>
        <w:t>Lịch công tác trọng tâm</w:t>
      </w:r>
    </w:p>
    <w:p w:rsidR="000A5CF5" w:rsidRPr="000A5CF5" w:rsidRDefault="000A5CF5" w:rsidP="000A5CF5">
      <w:pPr>
        <w:pStyle w:val="ListParagraph"/>
        <w:numPr>
          <w:ilvl w:val="0"/>
          <w:numId w:val="38"/>
        </w:numPr>
        <w:spacing w:line="276" w:lineRule="auto"/>
        <w:jc w:val="both"/>
        <w:rPr>
          <w:b w:val="0"/>
          <w:i w:val="0"/>
          <w:szCs w:val="26"/>
        </w:rPr>
      </w:pPr>
      <w:r w:rsidRPr="000A5CF5">
        <w:rPr>
          <w:b w:val="0"/>
          <w:i w:val="0"/>
          <w:szCs w:val="26"/>
        </w:rPr>
        <w:t>9g00 ngày 28/5:  họp Hội đồng Thi đua, đánh giá viên chức.</w:t>
      </w:r>
    </w:p>
    <w:p w:rsidR="000A5CF5" w:rsidRPr="000A5CF5" w:rsidRDefault="000A5CF5" w:rsidP="000A5CF5">
      <w:pPr>
        <w:pStyle w:val="ListParagraph"/>
        <w:numPr>
          <w:ilvl w:val="0"/>
          <w:numId w:val="38"/>
        </w:numPr>
        <w:spacing w:line="276" w:lineRule="auto"/>
        <w:jc w:val="both"/>
        <w:rPr>
          <w:b w:val="0"/>
          <w:i w:val="0"/>
          <w:szCs w:val="26"/>
        </w:rPr>
      </w:pPr>
      <w:r w:rsidRPr="000A5CF5">
        <w:rPr>
          <w:b w:val="0"/>
          <w:i w:val="0"/>
          <w:szCs w:val="26"/>
        </w:rPr>
        <w:t>Ngày 30,31/5: GVCN Kiểm tra chéo hồ sơ học bạ. Tiếp tục Ôn thi K12</w:t>
      </w:r>
    </w:p>
    <w:p w:rsidR="000A5CF5" w:rsidRPr="000A5CF5" w:rsidRDefault="000A5CF5" w:rsidP="000A5CF5">
      <w:pPr>
        <w:pStyle w:val="ListParagraph"/>
        <w:numPr>
          <w:ilvl w:val="0"/>
          <w:numId w:val="38"/>
        </w:numPr>
        <w:spacing w:line="276" w:lineRule="auto"/>
        <w:jc w:val="both"/>
        <w:rPr>
          <w:b w:val="0"/>
          <w:i w:val="0"/>
          <w:szCs w:val="26"/>
        </w:rPr>
      </w:pPr>
      <w:r w:rsidRPr="000A5CF5">
        <w:rPr>
          <w:b w:val="0"/>
          <w:i w:val="0"/>
          <w:szCs w:val="26"/>
        </w:rPr>
        <w:t>Ngày 10, 11,12/6: Coi thi Tuyển sinh 10.</w:t>
      </w:r>
    </w:p>
    <w:p w:rsidR="000A5CF5" w:rsidRDefault="000A5CF5" w:rsidP="000A5CF5">
      <w:pPr>
        <w:pStyle w:val="ListParagraph"/>
        <w:numPr>
          <w:ilvl w:val="0"/>
          <w:numId w:val="38"/>
        </w:numPr>
        <w:spacing w:line="276" w:lineRule="auto"/>
        <w:jc w:val="both"/>
        <w:rPr>
          <w:b w:val="0"/>
          <w:i w:val="0"/>
          <w:szCs w:val="26"/>
        </w:rPr>
      </w:pPr>
      <w:r w:rsidRPr="000A5CF5">
        <w:rPr>
          <w:b w:val="0"/>
          <w:i w:val="0"/>
          <w:szCs w:val="26"/>
        </w:rPr>
        <w:t>Ngày 6,7,8/7: Coi thi Tốt nghiệp THPT.</w:t>
      </w:r>
    </w:p>
    <w:p w:rsidR="000A5CF5" w:rsidRDefault="000A5CF5" w:rsidP="000A5CF5">
      <w:pPr>
        <w:pStyle w:val="ListParagraph"/>
        <w:numPr>
          <w:ilvl w:val="0"/>
          <w:numId w:val="38"/>
        </w:numPr>
        <w:spacing w:line="276" w:lineRule="auto"/>
        <w:jc w:val="both"/>
        <w:rPr>
          <w:b w:val="0"/>
          <w:i w:val="0"/>
          <w:szCs w:val="26"/>
        </w:rPr>
      </w:pPr>
      <w:r>
        <w:rPr>
          <w:b w:val="0"/>
          <w:i w:val="0"/>
          <w:szCs w:val="26"/>
        </w:rPr>
        <w:t>Học chính trị hè:</w:t>
      </w:r>
    </w:p>
    <w:p w:rsidR="000A5CF5" w:rsidRPr="000A5CF5" w:rsidRDefault="000A5CF5" w:rsidP="000A5CF5">
      <w:pPr>
        <w:pStyle w:val="ListParagraph"/>
        <w:numPr>
          <w:ilvl w:val="0"/>
          <w:numId w:val="38"/>
        </w:numPr>
        <w:spacing w:line="276" w:lineRule="auto"/>
        <w:jc w:val="both"/>
        <w:rPr>
          <w:b w:val="0"/>
          <w:i w:val="0"/>
          <w:szCs w:val="26"/>
        </w:rPr>
      </w:pPr>
      <w:r>
        <w:rPr>
          <w:b w:val="0"/>
          <w:i w:val="0"/>
          <w:szCs w:val="26"/>
        </w:rPr>
        <w:t>Tham quan nghỉ dưỡng hè: 9-12/2022</w:t>
      </w:r>
    </w:p>
    <w:p w:rsidR="000A5CF5" w:rsidRPr="000A5CF5" w:rsidRDefault="000A5CF5" w:rsidP="000A5CF5">
      <w:pPr>
        <w:shd w:val="clear" w:color="auto" w:fill="FFFFFF"/>
        <w:tabs>
          <w:tab w:val="left" w:pos="709"/>
          <w:tab w:val="left" w:pos="993"/>
        </w:tabs>
        <w:spacing w:before="60" w:line="276" w:lineRule="auto"/>
        <w:jc w:val="both"/>
        <w:rPr>
          <w:color w:val="000000" w:themeColor="text1"/>
          <w:sz w:val="22"/>
        </w:rPr>
      </w:pPr>
    </w:p>
    <w:p w:rsidR="00E8458B" w:rsidRPr="00CE5707" w:rsidRDefault="00112D53" w:rsidP="00CE5707">
      <w:pPr>
        <w:pStyle w:val="ListParagraph"/>
        <w:numPr>
          <w:ilvl w:val="1"/>
          <w:numId w:val="2"/>
        </w:numPr>
        <w:shd w:val="clear" w:color="auto" w:fill="FFFFFF"/>
        <w:tabs>
          <w:tab w:val="left" w:pos="709"/>
          <w:tab w:val="left" w:pos="993"/>
        </w:tabs>
        <w:spacing w:before="60" w:line="276" w:lineRule="auto"/>
        <w:ind w:left="0" w:firstLine="284"/>
        <w:jc w:val="both"/>
        <w:rPr>
          <w:i w:val="0"/>
          <w:color w:val="000000" w:themeColor="text1"/>
        </w:rPr>
      </w:pPr>
      <w:r w:rsidRPr="00CE5707">
        <w:rPr>
          <w:i w:val="0"/>
          <w:color w:val="000000" w:themeColor="text1"/>
        </w:rPr>
        <w:t xml:space="preserve">Kế hoạch chuẩn bị năm học </w:t>
      </w:r>
      <w:r w:rsidR="008B7698">
        <w:rPr>
          <w:i w:val="0"/>
          <w:color w:val="000000" w:themeColor="text1"/>
        </w:rPr>
        <w:t>2022</w:t>
      </w:r>
      <w:r w:rsidRPr="00CE5707">
        <w:rPr>
          <w:i w:val="0"/>
          <w:color w:val="000000" w:themeColor="text1"/>
        </w:rPr>
        <w:t xml:space="preserve"> – </w:t>
      </w:r>
      <w:r w:rsidR="008B7698">
        <w:rPr>
          <w:i w:val="0"/>
          <w:color w:val="000000" w:themeColor="text1"/>
        </w:rPr>
        <w:t>2023</w:t>
      </w:r>
    </w:p>
    <w:p w:rsidR="00EB6027" w:rsidRPr="00CE5707" w:rsidRDefault="00EB6027" w:rsidP="00EB6027">
      <w:pPr>
        <w:pStyle w:val="ListParagraph"/>
        <w:numPr>
          <w:ilvl w:val="0"/>
          <w:numId w:val="26"/>
        </w:numPr>
        <w:shd w:val="clear" w:color="auto" w:fill="FFFFFF"/>
        <w:tabs>
          <w:tab w:val="left" w:pos="426"/>
          <w:tab w:val="left" w:pos="567"/>
          <w:tab w:val="left" w:pos="993"/>
        </w:tabs>
        <w:spacing w:before="60" w:line="276" w:lineRule="auto"/>
        <w:ind w:left="0" w:firstLine="284"/>
        <w:jc w:val="both"/>
        <w:rPr>
          <w:b w:val="0"/>
          <w:i w:val="0"/>
          <w:color w:val="000000" w:themeColor="text1"/>
        </w:rPr>
      </w:pPr>
      <w:r w:rsidRPr="00CE5707">
        <w:rPr>
          <w:b w:val="0"/>
          <w:i w:val="0"/>
          <w:color w:val="000000" w:themeColor="text1"/>
        </w:rPr>
        <w:t>Hoàn thành công tác TS 10 nhận 6</w:t>
      </w:r>
      <w:r w:rsidR="000A5CF5">
        <w:rPr>
          <w:b w:val="0"/>
          <w:i w:val="0"/>
          <w:color w:val="000000" w:themeColor="text1"/>
        </w:rPr>
        <w:t>75</w:t>
      </w:r>
      <w:r w:rsidRPr="00CE5707">
        <w:rPr>
          <w:b w:val="0"/>
          <w:i w:val="0"/>
          <w:color w:val="000000" w:themeColor="text1"/>
        </w:rPr>
        <w:t xml:space="preserve"> HS=1</w:t>
      </w:r>
      <w:r w:rsidR="000A5CF5">
        <w:rPr>
          <w:b w:val="0"/>
          <w:i w:val="0"/>
          <w:color w:val="000000" w:themeColor="text1"/>
        </w:rPr>
        <w:t>5</w:t>
      </w:r>
      <w:r w:rsidRPr="00CE5707">
        <w:rPr>
          <w:b w:val="0"/>
          <w:i w:val="0"/>
          <w:color w:val="000000" w:themeColor="text1"/>
        </w:rPr>
        <w:t xml:space="preserve"> lớp</w:t>
      </w:r>
    </w:p>
    <w:p w:rsidR="00EB6027" w:rsidRDefault="00EB6027" w:rsidP="00EB6027">
      <w:pPr>
        <w:pStyle w:val="ListParagraph"/>
        <w:numPr>
          <w:ilvl w:val="0"/>
          <w:numId w:val="26"/>
        </w:numPr>
        <w:shd w:val="clear" w:color="auto" w:fill="FFFFFF"/>
        <w:tabs>
          <w:tab w:val="left" w:pos="426"/>
          <w:tab w:val="left" w:pos="567"/>
          <w:tab w:val="left" w:pos="993"/>
        </w:tabs>
        <w:spacing w:before="60" w:line="276" w:lineRule="auto"/>
        <w:ind w:left="0" w:firstLine="284"/>
        <w:jc w:val="both"/>
        <w:rPr>
          <w:b w:val="0"/>
          <w:i w:val="0"/>
          <w:color w:val="000000" w:themeColor="text1"/>
        </w:rPr>
      </w:pPr>
      <w:r w:rsidRPr="00CE5707">
        <w:rPr>
          <w:b w:val="0"/>
          <w:i w:val="0"/>
          <w:color w:val="000000" w:themeColor="text1"/>
        </w:rPr>
        <w:t xml:space="preserve">Thực hiện công tác chuyển </w:t>
      </w:r>
      <w:r w:rsidR="000A5CF5">
        <w:rPr>
          <w:b w:val="0"/>
          <w:i w:val="0"/>
          <w:color w:val="000000" w:themeColor="text1"/>
        </w:rPr>
        <w:t>trường cho GV</w:t>
      </w:r>
    </w:p>
    <w:p w:rsidR="001202B3" w:rsidRPr="00CE5707" w:rsidRDefault="00BD568D" w:rsidP="00CE5707">
      <w:pPr>
        <w:numPr>
          <w:ilvl w:val="0"/>
          <w:numId w:val="2"/>
        </w:numPr>
        <w:shd w:val="clear" w:color="auto" w:fill="FFFFFF"/>
        <w:tabs>
          <w:tab w:val="left" w:pos="709"/>
          <w:tab w:val="left" w:pos="993"/>
        </w:tabs>
        <w:spacing w:before="60" w:line="276" w:lineRule="auto"/>
        <w:ind w:left="0" w:firstLine="284"/>
        <w:jc w:val="both"/>
        <w:rPr>
          <w:b/>
          <w:color w:val="000000" w:themeColor="text1"/>
        </w:rPr>
      </w:pPr>
      <w:r w:rsidRPr="00CE5707">
        <w:rPr>
          <w:b/>
          <w:color w:val="000000" w:themeColor="text1"/>
        </w:rPr>
        <w:t>Ý KIẾN THẢO LUẬN</w:t>
      </w:r>
    </w:p>
    <w:p w:rsidR="003854DB" w:rsidRPr="00CE5707" w:rsidRDefault="003854DB" w:rsidP="00CE5707">
      <w:pPr>
        <w:numPr>
          <w:ilvl w:val="0"/>
          <w:numId w:val="2"/>
        </w:numPr>
        <w:shd w:val="clear" w:color="auto" w:fill="FFFFFF"/>
        <w:tabs>
          <w:tab w:val="left" w:pos="709"/>
          <w:tab w:val="left" w:pos="993"/>
        </w:tabs>
        <w:spacing w:before="60" w:line="276" w:lineRule="auto"/>
        <w:ind w:left="0" w:firstLine="284"/>
        <w:jc w:val="both"/>
        <w:rPr>
          <w:b/>
          <w:color w:val="000000" w:themeColor="text1"/>
        </w:rPr>
      </w:pPr>
      <w:r w:rsidRPr="00CE5707">
        <w:rPr>
          <w:b/>
          <w:color w:val="000000" w:themeColor="text1"/>
        </w:rPr>
        <w:t>KẾT THÚC</w:t>
      </w:r>
    </w:p>
    <w:p w:rsidR="00CB2FCD" w:rsidRPr="00EB6027" w:rsidRDefault="00180A06" w:rsidP="00EB6027">
      <w:pPr>
        <w:shd w:val="clear" w:color="auto" w:fill="FFFFFF"/>
        <w:tabs>
          <w:tab w:val="left" w:pos="426"/>
          <w:tab w:val="left" w:pos="567"/>
          <w:tab w:val="left" w:pos="993"/>
        </w:tabs>
        <w:spacing w:before="60" w:line="276" w:lineRule="auto"/>
        <w:ind w:firstLine="284"/>
        <w:jc w:val="both"/>
        <w:rPr>
          <w:color w:val="000000" w:themeColor="text1"/>
        </w:rPr>
      </w:pPr>
      <w:r w:rsidRPr="00EB6027">
        <w:rPr>
          <w:color w:val="000000" w:themeColor="text1"/>
        </w:rPr>
        <w:t xml:space="preserve">Trên đây là Nội dung họp Hội </w:t>
      </w:r>
      <w:r w:rsidR="00EB6027" w:rsidRPr="00EB6027">
        <w:rPr>
          <w:color w:val="000000" w:themeColor="text1"/>
        </w:rPr>
        <w:t xml:space="preserve">sư phạm </w:t>
      </w:r>
      <w:r w:rsidRPr="00EB6027">
        <w:rPr>
          <w:color w:val="000000" w:themeColor="text1"/>
        </w:rPr>
        <w:t xml:space="preserve">đầu năm học </w:t>
      </w:r>
      <w:r w:rsidR="008B7698">
        <w:rPr>
          <w:color w:val="000000" w:themeColor="text1"/>
        </w:rPr>
        <w:t>2022</w:t>
      </w:r>
      <w:r w:rsidRPr="00EB6027">
        <w:rPr>
          <w:color w:val="000000" w:themeColor="text1"/>
        </w:rPr>
        <w:t xml:space="preserve"> – </w:t>
      </w:r>
      <w:r w:rsidR="008B7698">
        <w:rPr>
          <w:color w:val="000000" w:themeColor="text1"/>
        </w:rPr>
        <w:t>2023</w:t>
      </w:r>
      <w:r w:rsidRPr="00EB6027">
        <w:rPr>
          <w:color w:val="000000" w:themeColor="text1"/>
        </w:rPr>
        <w:t xml:space="preserve">. </w:t>
      </w:r>
      <w:r w:rsidR="00EB6027" w:rsidRPr="00EB6027">
        <w:rPr>
          <w:color w:val="000000" w:themeColor="text1"/>
        </w:rPr>
        <w:t xml:space="preserve">BLĐ nhà trường </w:t>
      </w:r>
      <w:r w:rsidRPr="00EB6027">
        <w:rPr>
          <w:color w:val="000000" w:themeColor="text1"/>
        </w:rPr>
        <w:t>mong nhận được ý kiến đóng góp của các thành viên để triển khai thực hiện Kế hoạch năm học mới đạt kết quả tốt đẹp!</w:t>
      </w:r>
    </w:p>
    <w:p w:rsidR="00CB2FCD" w:rsidRPr="00EB6027" w:rsidRDefault="00CB2FCD" w:rsidP="00EB6027">
      <w:pPr>
        <w:shd w:val="clear" w:color="auto" w:fill="FFFFFF"/>
        <w:tabs>
          <w:tab w:val="left" w:pos="426"/>
          <w:tab w:val="left" w:pos="567"/>
          <w:tab w:val="left" w:pos="993"/>
        </w:tabs>
        <w:spacing w:before="60" w:line="276" w:lineRule="auto"/>
        <w:ind w:firstLine="284"/>
        <w:jc w:val="both"/>
        <w:rPr>
          <w:color w:val="000000" w:themeColor="text1"/>
        </w:rPr>
      </w:pPr>
    </w:p>
    <w:tbl>
      <w:tblPr>
        <w:tblW w:w="9748" w:type="dxa"/>
        <w:tblLook w:val="01E0" w:firstRow="1" w:lastRow="1" w:firstColumn="1" w:lastColumn="1" w:noHBand="0" w:noVBand="0"/>
      </w:tblPr>
      <w:tblGrid>
        <w:gridCol w:w="4827"/>
        <w:gridCol w:w="4921"/>
      </w:tblGrid>
      <w:tr w:rsidR="00DC591B" w:rsidRPr="00DC591B" w:rsidTr="00C54324">
        <w:tc>
          <w:tcPr>
            <w:tcW w:w="4827" w:type="dxa"/>
          </w:tcPr>
          <w:p w:rsidR="002F48CD" w:rsidRPr="00DC591B" w:rsidRDefault="002F48CD" w:rsidP="00C54324">
            <w:pPr>
              <w:spacing w:line="264" w:lineRule="auto"/>
              <w:rPr>
                <w:color w:val="000000" w:themeColor="text1"/>
                <w:sz w:val="28"/>
                <w:szCs w:val="28"/>
              </w:rPr>
            </w:pPr>
            <w:r w:rsidRPr="00DC591B">
              <w:rPr>
                <w:color w:val="000000" w:themeColor="text1"/>
                <w:sz w:val="28"/>
                <w:szCs w:val="28"/>
              </w:rPr>
              <w:t xml:space="preserve">  </w:t>
            </w:r>
            <w:r w:rsidRPr="00DC591B">
              <w:rPr>
                <w:b/>
                <w:i/>
                <w:color w:val="000000" w:themeColor="text1"/>
                <w:sz w:val="28"/>
                <w:szCs w:val="28"/>
              </w:rPr>
              <w:t>Nơi nhận:</w:t>
            </w:r>
          </w:p>
        </w:tc>
        <w:tc>
          <w:tcPr>
            <w:tcW w:w="4921" w:type="dxa"/>
          </w:tcPr>
          <w:p w:rsidR="002F48CD" w:rsidRPr="00DC591B" w:rsidRDefault="002F48CD" w:rsidP="003854DB">
            <w:pPr>
              <w:spacing w:line="264" w:lineRule="auto"/>
              <w:jc w:val="center"/>
              <w:rPr>
                <w:b/>
                <w:color w:val="000000" w:themeColor="text1"/>
                <w:sz w:val="28"/>
                <w:szCs w:val="28"/>
              </w:rPr>
            </w:pPr>
            <w:r w:rsidRPr="00DC591B">
              <w:rPr>
                <w:b/>
                <w:color w:val="000000" w:themeColor="text1"/>
                <w:sz w:val="28"/>
                <w:szCs w:val="28"/>
              </w:rPr>
              <w:t xml:space="preserve"> </w:t>
            </w:r>
            <w:r w:rsidR="003854DB">
              <w:rPr>
                <w:b/>
                <w:color w:val="000000" w:themeColor="text1"/>
                <w:sz w:val="28"/>
                <w:szCs w:val="28"/>
              </w:rPr>
              <w:t>CHỦ TỊCH</w:t>
            </w:r>
            <w:r w:rsidRPr="00DC591B">
              <w:rPr>
                <w:b/>
                <w:color w:val="000000" w:themeColor="text1"/>
                <w:sz w:val="28"/>
                <w:szCs w:val="28"/>
              </w:rPr>
              <w:t xml:space="preserve">  </w:t>
            </w:r>
          </w:p>
        </w:tc>
      </w:tr>
      <w:tr w:rsidR="00DC591B" w:rsidRPr="00DC591B" w:rsidTr="00C54324">
        <w:tc>
          <w:tcPr>
            <w:tcW w:w="4827" w:type="dxa"/>
          </w:tcPr>
          <w:p w:rsidR="002F48CD" w:rsidRPr="00DC591B" w:rsidRDefault="002F48CD" w:rsidP="00C54324">
            <w:pPr>
              <w:spacing w:line="264" w:lineRule="auto"/>
              <w:rPr>
                <w:color w:val="000000" w:themeColor="text1"/>
                <w:szCs w:val="28"/>
              </w:rPr>
            </w:pPr>
            <w:r w:rsidRPr="00DC591B">
              <w:rPr>
                <w:color w:val="000000" w:themeColor="text1"/>
                <w:szCs w:val="28"/>
              </w:rPr>
              <w:t>- Sở GDĐT TP.HCM (báo cáo)</w:t>
            </w:r>
            <w:r w:rsidRPr="00DC591B">
              <w:rPr>
                <w:noProof/>
                <w:color w:val="000000" w:themeColor="text1"/>
                <w:szCs w:val="28"/>
              </w:rPr>
              <w:t>;</w:t>
            </w:r>
          </w:p>
        </w:tc>
        <w:tc>
          <w:tcPr>
            <w:tcW w:w="4921" w:type="dxa"/>
          </w:tcPr>
          <w:p w:rsidR="002F48CD" w:rsidRPr="00DC591B" w:rsidRDefault="002F48CD" w:rsidP="00C54324">
            <w:pPr>
              <w:spacing w:line="264" w:lineRule="auto"/>
              <w:jc w:val="center"/>
              <w:rPr>
                <w:b/>
                <w:color w:val="000000" w:themeColor="text1"/>
                <w:sz w:val="26"/>
                <w:szCs w:val="28"/>
              </w:rPr>
            </w:pPr>
          </w:p>
        </w:tc>
      </w:tr>
      <w:tr w:rsidR="00DC591B" w:rsidRPr="00DC591B" w:rsidTr="00C54324">
        <w:tc>
          <w:tcPr>
            <w:tcW w:w="4827" w:type="dxa"/>
          </w:tcPr>
          <w:p w:rsidR="002F48CD" w:rsidRPr="00DC591B" w:rsidRDefault="002F48CD" w:rsidP="002F48CD">
            <w:pPr>
              <w:spacing w:line="264" w:lineRule="auto"/>
              <w:rPr>
                <w:color w:val="000000" w:themeColor="text1"/>
                <w:szCs w:val="28"/>
              </w:rPr>
            </w:pPr>
            <w:r w:rsidRPr="00DC591B">
              <w:rPr>
                <w:color w:val="000000" w:themeColor="text1"/>
                <w:szCs w:val="28"/>
              </w:rPr>
              <w:t xml:space="preserve">- Hội đồng chuyên môn;                                                                               </w:t>
            </w:r>
          </w:p>
        </w:tc>
        <w:tc>
          <w:tcPr>
            <w:tcW w:w="4921" w:type="dxa"/>
          </w:tcPr>
          <w:p w:rsidR="002F48CD" w:rsidRPr="00DC591B" w:rsidRDefault="002F48CD" w:rsidP="00C54324">
            <w:pPr>
              <w:spacing w:line="264" w:lineRule="auto"/>
              <w:jc w:val="center"/>
              <w:rPr>
                <w:b/>
                <w:color w:val="000000" w:themeColor="text1"/>
                <w:sz w:val="26"/>
                <w:szCs w:val="28"/>
              </w:rPr>
            </w:pPr>
          </w:p>
        </w:tc>
      </w:tr>
      <w:tr w:rsidR="002F48CD" w:rsidRPr="00DC591B" w:rsidTr="00C54324">
        <w:tc>
          <w:tcPr>
            <w:tcW w:w="4827" w:type="dxa"/>
          </w:tcPr>
          <w:p w:rsidR="002F48CD" w:rsidRPr="00DC591B" w:rsidRDefault="002F48CD" w:rsidP="00C54324">
            <w:pPr>
              <w:spacing w:line="264" w:lineRule="auto"/>
              <w:rPr>
                <w:color w:val="000000" w:themeColor="text1"/>
                <w:sz w:val="28"/>
                <w:szCs w:val="28"/>
              </w:rPr>
            </w:pPr>
            <w:r w:rsidRPr="00DC591B">
              <w:rPr>
                <w:b/>
                <w:color w:val="000000" w:themeColor="text1"/>
                <w:szCs w:val="28"/>
              </w:rPr>
              <w:t>- Lưu VT.</w:t>
            </w:r>
          </w:p>
        </w:tc>
        <w:tc>
          <w:tcPr>
            <w:tcW w:w="4921" w:type="dxa"/>
          </w:tcPr>
          <w:p w:rsidR="002F48CD" w:rsidRPr="00DC591B" w:rsidRDefault="002F48CD" w:rsidP="00C54324">
            <w:pPr>
              <w:spacing w:line="264" w:lineRule="auto"/>
              <w:jc w:val="center"/>
              <w:rPr>
                <w:b/>
                <w:color w:val="000000" w:themeColor="text1"/>
                <w:sz w:val="28"/>
                <w:szCs w:val="28"/>
              </w:rPr>
            </w:pPr>
            <w:r w:rsidRPr="00DC591B">
              <w:rPr>
                <w:b/>
                <w:color w:val="000000" w:themeColor="text1"/>
                <w:sz w:val="28"/>
                <w:szCs w:val="28"/>
              </w:rPr>
              <w:t>Hoàng Sơn Hải</w:t>
            </w:r>
          </w:p>
        </w:tc>
      </w:tr>
    </w:tbl>
    <w:p w:rsidR="002F48CD" w:rsidRPr="00DC591B" w:rsidRDefault="002F48CD" w:rsidP="002F48CD">
      <w:pPr>
        <w:shd w:val="clear" w:color="auto" w:fill="FFFFFF"/>
        <w:tabs>
          <w:tab w:val="left" w:pos="426"/>
          <w:tab w:val="left" w:pos="993"/>
        </w:tabs>
        <w:spacing w:line="276" w:lineRule="auto"/>
        <w:jc w:val="both"/>
        <w:rPr>
          <w:color w:val="000000" w:themeColor="text1"/>
        </w:rPr>
      </w:pPr>
    </w:p>
    <w:p w:rsidR="002F48CD" w:rsidRPr="00DC591B" w:rsidRDefault="002F48CD" w:rsidP="002F48CD">
      <w:pPr>
        <w:shd w:val="clear" w:color="auto" w:fill="FFFFFF"/>
        <w:tabs>
          <w:tab w:val="left" w:pos="426"/>
          <w:tab w:val="left" w:pos="993"/>
        </w:tabs>
        <w:spacing w:line="276" w:lineRule="auto"/>
        <w:jc w:val="both"/>
        <w:rPr>
          <w:color w:val="000000" w:themeColor="text1"/>
        </w:rPr>
      </w:pPr>
    </w:p>
    <w:p w:rsidR="002F48CD" w:rsidRPr="00DC591B" w:rsidRDefault="002F48CD" w:rsidP="002F48CD">
      <w:pPr>
        <w:shd w:val="clear" w:color="auto" w:fill="FFFFFF"/>
        <w:tabs>
          <w:tab w:val="left" w:pos="426"/>
          <w:tab w:val="left" w:pos="993"/>
        </w:tabs>
        <w:spacing w:line="276" w:lineRule="auto"/>
        <w:jc w:val="both"/>
        <w:rPr>
          <w:color w:val="000000" w:themeColor="text1"/>
        </w:rPr>
      </w:pPr>
    </w:p>
    <w:p w:rsidR="002F48CD" w:rsidRPr="00DC591B" w:rsidRDefault="002F48CD" w:rsidP="002F48CD">
      <w:pPr>
        <w:shd w:val="clear" w:color="auto" w:fill="FFFFFF"/>
        <w:tabs>
          <w:tab w:val="left" w:pos="426"/>
          <w:tab w:val="left" w:pos="993"/>
        </w:tabs>
        <w:spacing w:line="276" w:lineRule="auto"/>
        <w:jc w:val="both"/>
        <w:rPr>
          <w:color w:val="000000" w:themeColor="text1"/>
        </w:rPr>
      </w:pPr>
    </w:p>
    <w:p w:rsidR="002F48CD" w:rsidRPr="00DC591B" w:rsidRDefault="002F48CD" w:rsidP="002F48CD">
      <w:pPr>
        <w:shd w:val="clear" w:color="auto" w:fill="FFFFFF"/>
        <w:tabs>
          <w:tab w:val="left" w:pos="426"/>
          <w:tab w:val="left" w:pos="993"/>
        </w:tabs>
        <w:spacing w:line="276" w:lineRule="auto"/>
        <w:jc w:val="both"/>
        <w:rPr>
          <w:b/>
          <w:color w:val="000000" w:themeColor="text1"/>
        </w:rPr>
      </w:pPr>
    </w:p>
    <w:sectPr w:rsidR="002F48CD" w:rsidRPr="00DC591B" w:rsidSect="0094065C">
      <w:pgSz w:w="11907" w:h="16840" w:code="9"/>
      <w:pgMar w:top="567" w:right="425" w:bottom="426" w:left="709"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24" w:rsidRDefault="00C54324" w:rsidP="0094065C">
      <w:r>
        <w:separator/>
      </w:r>
    </w:p>
  </w:endnote>
  <w:endnote w:type="continuationSeparator" w:id="0">
    <w:p w:rsidR="00C54324" w:rsidRDefault="00C54324" w:rsidP="0094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24" w:rsidRDefault="00C54324" w:rsidP="0094065C">
      <w:r>
        <w:separator/>
      </w:r>
    </w:p>
  </w:footnote>
  <w:footnote w:type="continuationSeparator" w:id="0">
    <w:p w:rsidR="00C54324" w:rsidRDefault="00C54324" w:rsidP="009406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5EF"/>
    <w:multiLevelType w:val="hybridMultilevel"/>
    <w:tmpl w:val="DDC42CB6"/>
    <w:lvl w:ilvl="0" w:tplc="04090019">
      <w:start w:val="1"/>
      <w:numFmt w:val="lowerLetter"/>
      <w:lvlText w:val="%1."/>
      <w:lvlJc w:val="left"/>
      <w:pPr>
        <w:ind w:left="720" w:hanging="360"/>
      </w:pPr>
      <w:rPr>
        <w:rFonts w:hint="default"/>
      </w:rPr>
    </w:lvl>
    <w:lvl w:ilvl="1" w:tplc="AF6C51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14BF"/>
    <w:multiLevelType w:val="hybridMultilevel"/>
    <w:tmpl w:val="B93011FE"/>
    <w:lvl w:ilvl="0" w:tplc="04090019">
      <w:start w:val="1"/>
      <w:numFmt w:val="lowerLetter"/>
      <w:lvlText w:val="%1."/>
      <w:lvlJc w:val="left"/>
      <w:pPr>
        <w:ind w:left="720" w:hanging="360"/>
      </w:pPr>
      <w:rPr>
        <w:rFonts w:hint="default"/>
      </w:rPr>
    </w:lvl>
    <w:lvl w:ilvl="1" w:tplc="A2AAC80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A6D27"/>
    <w:multiLevelType w:val="multilevel"/>
    <w:tmpl w:val="237A5DDA"/>
    <w:lvl w:ilvl="0">
      <w:start w:val="3"/>
      <w:numFmt w:val="decimal"/>
      <w:lvlText w:val="%1"/>
      <w:lvlJc w:val="left"/>
      <w:pPr>
        <w:ind w:left="472" w:hanging="360"/>
        <w:jc w:val="left"/>
      </w:pPr>
      <w:rPr>
        <w:rFonts w:hint="default"/>
        <w:lang w:val="en-US" w:eastAsia="en-US" w:bidi="en-US"/>
      </w:rPr>
    </w:lvl>
    <w:lvl w:ilvl="1">
      <w:start w:val="1"/>
      <w:numFmt w:val="decimal"/>
      <w:lvlText w:val="%1.%2"/>
      <w:lvlJc w:val="left"/>
      <w:pPr>
        <w:ind w:left="899" w:hanging="360"/>
        <w:jc w:val="right"/>
      </w:pPr>
      <w:rPr>
        <w:rFonts w:ascii="Times New Roman" w:eastAsia="Times New Roman" w:hAnsi="Times New Roman" w:cs="Times New Roman" w:hint="default"/>
        <w:b/>
        <w:bCs/>
        <w:color w:val="0000A3"/>
        <w:w w:val="99"/>
        <w:sz w:val="26"/>
        <w:szCs w:val="26"/>
        <w:lang w:val="en-US" w:eastAsia="en-US" w:bidi="en-US"/>
      </w:rPr>
    </w:lvl>
    <w:lvl w:ilvl="2">
      <w:numFmt w:val="bullet"/>
      <w:lvlText w:val="•"/>
      <w:lvlJc w:val="left"/>
      <w:pPr>
        <w:ind w:left="2045" w:hanging="360"/>
      </w:pPr>
      <w:rPr>
        <w:rFonts w:hint="default"/>
        <w:lang w:val="en-US" w:eastAsia="en-US" w:bidi="en-US"/>
      </w:rPr>
    </w:lvl>
    <w:lvl w:ilvl="3">
      <w:numFmt w:val="bullet"/>
      <w:lvlText w:val="•"/>
      <w:lvlJc w:val="left"/>
      <w:pPr>
        <w:ind w:left="3190" w:hanging="360"/>
      </w:pPr>
      <w:rPr>
        <w:rFonts w:hint="default"/>
        <w:lang w:val="en-US" w:eastAsia="en-US" w:bidi="en-US"/>
      </w:rPr>
    </w:lvl>
    <w:lvl w:ilvl="4">
      <w:numFmt w:val="bullet"/>
      <w:lvlText w:val="•"/>
      <w:lvlJc w:val="left"/>
      <w:pPr>
        <w:ind w:left="4335" w:hanging="360"/>
      </w:pPr>
      <w:rPr>
        <w:rFonts w:hint="default"/>
        <w:lang w:val="en-US" w:eastAsia="en-US" w:bidi="en-US"/>
      </w:rPr>
    </w:lvl>
    <w:lvl w:ilvl="5">
      <w:numFmt w:val="bullet"/>
      <w:lvlText w:val="•"/>
      <w:lvlJc w:val="left"/>
      <w:pPr>
        <w:ind w:left="5480" w:hanging="360"/>
      </w:pPr>
      <w:rPr>
        <w:rFonts w:hint="default"/>
        <w:lang w:val="en-US" w:eastAsia="en-US" w:bidi="en-US"/>
      </w:rPr>
    </w:lvl>
    <w:lvl w:ilvl="6">
      <w:numFmt w:val="bullet"/>
      <w:lvlText w:val="•"/>
      <w:lvlJc w:val="left"/>
      <w:pPr>
        <w:ind w:left="6625" w:hanging="360"/>
      </w:pPr>
      <w:rPr>
        <w:rFonts w:hint="default"/>
        <w:lang w:val="en-US" w:eastAsia="en-US" w:bidi="en-US"/>
      </w:rPr>
    </w:lvl>
    <w:lvl w:ilvl="7">
      <w:numFmt w:val="bullet"/>
      <w:lvlText w:val="•"/>
      <w:lvlJc w:val="left"/>
      <w:pPr>
        <w:ind w:left="7770" w:hanging="360"/>
      </w:pPr>
      <w:rPr>
        <w:rFonts w:hint="default"/>
        <w:lang w:val="en-US" w:eastAsia="en-US" w:bidi="en-US"/>
      </w:rPr>
    </w:lvl>
    <w:lvl w:ilvl="8">
      <w:numFmt w:val="bullet"/>
      <w:lvlText w:val="•"/>
      <w:lvlJc w:val="left"/>
      <w:pPr>
        <w:ind w:left="8916" w:hanging="360"/>
      </w:pPr>
      <w:rPr>
        <w:rFonts w:hint="default"/>
        <w:lang w:val="en-US" w:eastAsia="en-US" w:bidi="en-US"/>
      </w:rPr>
    </w:lvl>
  </w:abstractNum>
  <w:abstractNum w:abstractNumId="3" w15:restartNumberingAfterBreak="0">
    <w:nsid w:val="0F0B3FD6"/>
    <w:multiLevelType w:val="hybridMultilevel"/>
    <w:tmpl w:val="692AFEDE"/>
    <w:lvl w:ilvl="0" w:tplc="130E7FDC">
      <w:start w:val="1"/>
      <w:numFmt w:val="upperRoman"/>
      <w:lvlText w:val="%1."/>
      <w:lvlJc w:val="left"/>
      <w:pPr>
        <w:ind w:left="812" w:hanging="224"/>
        <w:jc w:val="right"/>
      </w:pPr>
      <w:rPr>
        <w:rFonts w:ascii="Times New Roman" w:eastAsia="Times New Roman" w:hAnsi="Times New Roman" w:cs="Times New Roman" w:hint="default"/>
        <w:b/>
        <w:bCs/>
        <w:color w:val="0000A3"/>
        <w:spacing w:val="-1"/>
        <w:w w:val="99"/>
        <w:sz w:val="26"/>
        <w:szCs w:val="26"/>
        <w:lang w:val="en-US" w:eastAsia="en-US" w:bidi="en-US"/>
      </w:rPr>
    </w:lvl>
    <w:lvl w:ilvl="1" w:tplc="AE9AD61C">
      <w:numFmt w:val="bullet"/>
      <w:lvlText w:val="•"/>
      <w:lvlJc w:val="left"/>
      <w:pPr>
        <w:ind w:left="1858" w:hanging="224"/>
      </w:pPr>
      <w:rPr>
        <w:rFonts w:hint="default"/>
        <w:lang w:val="en-US" w:eastAsia="en-US" w:bidi="en-US"/>
      </w:rPr>
    </w:lvl>
    <w:lvl w:ilvl="2" w:tplc="791EDE88">
      <w:numFmt w:val="bullet"/>
      <w:lvlText w:val="•"/>
      <w:lvlJc w:val="left"/>
      <w:pPr>
        <w:ind w:left="2897" w:hanging="224"/>
      </w:pPr>
      <w:rPr>
        <w:rFonts w:hint="default"/>
        <w:lang w:val="en-US" w:eastAsia="en-US" w:bidi="en-US"/>
      </w:rPr>
    </w:lvl>
    <w:lvl w:ilvl="3" w:tplc="92068F4E">
      <w:numFmt w:val="bullet"/>
      <w:lvlText w:val="•"/>
      <w:lvlJc w:val="left"/>
      <w:pPr>
        <w:ind w:left="3935" w:hanging="224"/>
      </w:pPr>
      <w:rPr>
        <w:rFonts w:hint="default"/>
        <w:lang w:val="en-US" w:eastAsia="en-US" w:bidi="en-US"/>
      </w:rPr>
    </w:lvl>
    <w:lvl w:ilvl="4" w:tplc="3DC64874">
      <w:numFmt w:val="bullet"/>
      <w:lvlText w:val="•"/>
      <w:lvlJc w:val="left"/>
      <w:pPr>
        <w:ind w:left="4974" w:hanging="224"/>
      </w:pPr>
      <w:rPr>
        <w:rFonts w:hint="default"/>
        <w:lang w:val="en-US" w:eastAsia="en-US" w:bidi="en-US"/>
      </w:rPr>
    </w:lvl>
    <w:lvl w:ilvl="5" w:tplc="05280880">
      <w:numFmt w:val="bullet"/>
      <w:lvlText w:val="•"/>
      <w:lvlJc w:val="left"/>
      <w:pPr>
        <w:ind w:left="6013" w:hanging="224"/>
      </w:pPr>
      <w:rPr>
        <w:rFonts w:hint="default"/>
        <w:lang w:val="en-US" w:eastAsia="en-US" w:bidi="en-US"/>
      </w:rPr>
    </w:lvl>
    <w:lvl w:ilvl="6" w:tplc="9312A30C">
      <w:numFmt w:val="bullet"/>
      <w:lvlText w:val="•"/>
      <w:lvlJc w:val="left"/>
      <w:pPr>
        <w:ind w:left="7051" w:hanging="224"/>
      </w:pPr>
      <w:rPr>
        <w:rFonts w:hint="default"/>
        <w:lang w:val="en-US" w:eastAsia="en-US" w:bidi="en-US"/>
      </w:rPr>
    </w:lvl>
    <w:lvl w:ilvl="7" w:tplc="AA82C308">
      <w:numFmt w:val="bullet"/>
      <w:lvlText w:val="•"/>
      <w:lvlJc w:val="left"/>
      <w:pPr>
        <w:ind w:left="8090" w:hanging="224"/>
      </w:pPr>
      <w:rPr>
        <w:rFonts w:hint="default"/>
        <w:lang w:val="en-US" w:eastAsia="en-US" w:bidi="en-US"/>
      </w:rPr>
    </w:lvl>
    <w:lvl w:ilvl="8" w:tplc="ACC20C7A">
      <w:numFmt w:val="bullet"/>
      <w:lvlText w:val="•"/>
      <w:lvlJc w:val="left"/>
      <w:pPr>
        <w:ind w:left="9129" w:hanging="224"/>
      </w:pPr>
      <w:rPr>
        <w:rFonts w:hint="default"/>
        <w:lang w:val="en-US" w:eastAsia="en-US" w:bidi="en-US"/>
      </w:rPr>
    </w:lvl>
  </w:abstractNum>
  <w:abstractNum w:abstractNumId="4" w15:restartNumberingAfterBreak="0">
    <w:nsid w:val="10553EC9"/>
    <w:multiLevelType w:val="hybridMultilevel"/>
    <w:tmpl w:val="4BAA1132"/>
    <w:lvl w:ilvl="0" w:tplc="1FFC7C20">
      <w:start w:val="1"/>
      <w:numFmt w:val="lowerLetter"/>
      <w:lvlText w:val="%1."/>
      <w:lvlJc w:val="left"/>
      <w:pPr>
        <w:ind w:left="663" w:hanging="360"/>
      </w:pPr>
      <w:rPr>
        <w:b/>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5" w15:restartNumberingAfterBreak="0">
    <w:nsid w:val="16625270"/>
    <w:multiLevelType w:val="hybridMultilevel"/>
    <w:tmpl w:val="85D0EB34"/>
    <w:lvl w:ilvl="0" w:tplc="3A0AF4D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0D73B2"/>
    <w:multiLevelType w:val="hybridMultilevel"/>
    <w:tmpl w:val="909E6DAE"/>
    <w:lvl w:ilvl="0" w:tplc="EBACB4CC">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15:restartNumberingAfterBreak="0">
    <w:nsid w:val="17695694"/>
    <w:multiLevelType w:val="hybridMultilevel"/>
    <w:tmpl w:val="D682B2E0"/>
    <w:lvl w:ilvl="0" w:tplc="E0407D2A">
      <w:start w:val="1"/>
      <w:numFmt w:val="lowerLetter"/>
      <w:lvlText w:val="%1."/>
      <w:lvlJc w:val="left"/>
      <w:pPr>
        <w:ind w:left="663" w:hanging="360"/>
      </w:pPr>
      <w:rPr>
        <w:b/>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 w15:restartNumberingAfterBreak="0">
    <w:nsid w:val="182F7476"/>
    <w:multiLevelType w:val="hybridMultilevel"/>
    <w:tmpl w:val="2C2A95DC"/>
    <w:lvl w:ilvl="0" w:tplc="378A2B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45E1F"/>
    <w:multiLevelType w:val="multilevel"/>
    <w:tmpl w:val="2F86B3B6"/>
    <w:lvl w:ilvl="0">
      <w:start w:val="1"/>
      <w:numFmt w:val="bullet"/>
      <w:lvlText w:val="-"/>
      <w:lvlJc w:val="left"/>
      <w:pPr>
        <w:ind w:left="1080" w:hanging="720"/>
      </w:pPr>
      <w:rPr>
        <w:rFonts w:ascii="Times New Roman" w:eastAsia="Times New Roman" w:hAnsi="Times New Roman" w:cs="Times New Roman"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3DA25B6"/>
    <w:multiLevelType w:val="hybridMultilevel"/>
    <w:tmpl w:val="73B44352"/>
    <w:lvl w:ilvl="0" w:tplc="18A0F84E">
      <w:start w:val="3"/>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15:restartNumberingAfterBreak="0">
    <w:nsid w:val="2B633008"/>
    <w:multiLevelType w:val="multilevel"/>
    <w:tmpl w:val="621C4B72"/>
    <w:lvl w:ilvl="0">
      <w:start w:val="1"/>
      <w:numFmt w:val="upperRoman"/>
      <w:lvlText w:val="%1."/>
      <w:lvlJc w:val="left"/>
      <w:pPr>
        <w:ind w:left="1080" w:hanging="720"/>
      </w:pPr>
      <w:rPr>
        <w:rFonts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C5739A8"/>
    <w:multiLevelType w:val="hybridMultilevel"/>
    <w:tmpl w:val="8C3A1472"/>
    <w:lvl w:ilvl="0" w:tplc="7D4AF2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F1766"/>
    <w:multiLevelType w:val="hybridMultilevel"/>
    <w:tmpl w:val="55C4955C"/>
    <w:lvl w:ilvl="0" w:tplc="AFA8355C">
      <w:start w:val="3"/>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2FD94AA1"/>
    <w:multiLevelType w:val="multilevel"/>
    <w:tmpl w:val="AB22C50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1DB6906"/>
    <w:multiLevelType w:val="multilevel"/>
    <w:tmpl w:val="A75AA5A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9A7F01"/>
    <w:multiLevelType w:val="hybridMultilevel"/>
    <w:tmpl w:val="EAF8F0A2"/>
    <w:lvl w:ilvl="0" w:tplc="B166022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126A5"/>
    <w:multiLevelType w:val="hybridMultilevel"/>
    <w:tmpl w:val="68A4D918"/>
    <w:lvl w:ilvl="0" w:tplc="275EB8C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2F7687"/>
    <w:multiLevelType w:val="multilevel"/>
    <w:tmpl w:val="D7F8D03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E5E6CB5"/>
    <w:multiLevelType w:val="multilevel"/>
    <w:tmpl w:val="471416B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E6D290C"/>
    <w:multiLevelType w:val="multilevel"/>
    <w:tmpl w:val="D91A6D38"/>
    <w:lvl w:ilvl="0">
      <w:start w:val="1"/>
      <w:numFmt w:val="bullet"/>
      <w:lvlText w:val="-"/>
      <w:lvlJc w:val="left"/>
      <w:pPr>
        <w:ind w:left="1080" w:hanging="720"/>
      </w:pPr>
      <w:rPr>
        <w:rFonts w:ascii="Times New Roman" w:eastAsia="Times New Roman" w:hAnsi="Times New Roman" w:cs="Times New Roman"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C0519BE"/>
    <w:multiLevelType w:val="hybridMultilevel"/>
    <w:tmpl w:val="ED20698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C5246"/>
    <w:multiLevelType w:val="multilevel"/>
    <w:tmpl w:val="2C8E88C6"/>
    <w:lvl w:ilvl="0">
      <w:start w:val="5"/>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15:restartNumberingAfterBreak="0">
    <w:nsid w:val="581D2688"/>
    <w:multiLevelType w:val="hybridMultilevel"/>
    <w:tmpl w:val="FC2CB6DA"/>
    <w:lvl w:ilvl="0" w:tplc="B6D241CE">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4" w15:restartNumberingAfterBreak="0">
    <w:nsid w:val="58B96AC3"/>
    <w:multiLevelType w:val="hybridMultilevel"/>
    <w:tmpl w:val="3C74B376"/>
    <w:lvl w:ilvl="0" w:tplc="270E9FE2">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5F37049C"/>
    <w:multiLevelType w:val="hybridMultilevel"/>
    <w:tmpl w:val="F700769A"/>
    <w:lvl w:ilvl="0" w:tplc="5E4CEC9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55255"/>
    <w:multiLevelType w:val="hybridMultilevel"/>
    <w:tmpl w:val="A7DAFA6A"/>
    <w:lvl w:ilvl="0" w:tplc="3710E2C8">
      <w:numFmt w:val="bullet"/>
      <w:lvlText w:val="-"/>
      <w:lvlJc w:val="left"/>
      <w:pPr>
        <w:ind w:left="472" w:hanging="284"/>
      </w:pPr>
      <w:rPr>
        <w:rFonts w:ascii="Times New Roman" w:eastAsia="Times New Roman" w:hAnsi="Times New Roman" w:cs="Times New Roman" w:hint="default"/>
        <w:color w:val="0000A3"/>
        <w:w w:val="99"/>
        <w:sz w:val="26"/>
        <w:szCs w:val="26"/>
        <w:lang w:val="en-US" w:eastAsia="en-US" w:bidi="en-US"/>
      </w:rPr>
    </w:lvl>
    <w:lvl w:ilvl="1" w:tplc="90F2F7EA">
      <w:numFmt w:val="bullet"/>
      <w:lvlText w:val="•"/>
      <w:lvlJc w:val="left"/>
      <w:pPr>
        <w:ind w:left="1552" w:hanging="284"/>
      </w:pPr>
      <w:rPr>
        <w:rFonts w:hint="default"/>
        <w:lang w:val="en-US" w:eastAsia="en-US" w:bidi="en-US"/>
      </w:rPr>
    </w:lvl>
    <w:lvl w:ilvl="2" w:tplc="8904D62E">
      <w:numFmt w:val="bullet"/>
      <w:lvlText w:val="•"/>
      <w:lvlJc w:val="left"/>
      <w:pPr>
        <w:ind w:left="2625" w:hanging="284"/>
      </w:pPr>
      <w:rPr>
        <w:rFonts w:hint="default"/>
        <w:lang w:val="en-US" w:eastAsia="en-US" w:bidi="en-US"/>
      </w:rPr>
    </w:lvl>
    <w:lvl w:ilvl="3" w:tplc="60F02F0A">
      <w:numFmt w:val="bullet"/>
      <w:lvlText w:val="•"/>
      <w:lvlJc w:val="left"/>
      <w:pPr>
        <w:ind w:left="3697" w:hanging="284"/>
      </w:pPr>
      <w:rPr>
        <w:rFonts w:hint="default"/>
        <w:lang w:val="en-US" w:eastAsia="en-US" w:bidi="en-US"/>
      </w:rPr>
    </w:lvl>
    <w:lvl w:ilvl="4" w:tplc="1464A54E">
      <w:numFmt w:val="bullet"/>
      <w:lvlText w:val="•"/>
      <w:lvlJc w:val="left"/>
      <w:pPr>
        <w:ind w:left="4770" w:hanging="284"/>
      </w:pPr>
      <w:rPr>
        <w:rFonts w:hint="default"/>
        <w:lang w:val="en-US" w:eastAsia="en-US" w:bidi="en-US"/>
      </w:rPr>
    </w:lvl>
    <w:lvl w:ilvl="5" w:tplc="559CA22A">
      <w:numFmt w:val="bullet"/>
      <w:lvlText w:val="•"/>
      <w:lvlJc w:val="left"/>
      <w:pPr>
        <w:ind w:left="5843" w:hanging="284"/>
      </w:pPr>
      <w:rPr>
        <w:rFonts w:hint="default"/>
        <w:lang w:val="en-US" w:eastAsia="en-US" w:bidi="en-US"/>
      </w:rPr>
    </w:lvl>
    <w:lvl w:ilvl="6" w:tplc="B82CE17C">
      <w:numFmt w:val="bullet"/>
      <w:lvlText w:val="•"/>
      <w:lvlJc w:val="left"/>
      <w:pPr>
        <w:ind w:left="6915" w:hanging="284"/>
      </w:pPr>
      <w:rPr>
        <w:rFonts w:hint="default"/>
        <w:lang w:val="en-US" w:eastAsia="en-US" w:bidi="en-US"/>
      </w:rPr>
    </w:lvl>
    <w:lvl w:ilvl="7" w:tplc="0126637A">
      <w:numFmt w:val="bullet"/>
      <w:lvlText w:val="•"/>
      <w:lvlJc w:val="left"/>
      <w:pPr>
        <w:ind w:left="7988" w:hanging="284"/>
      </w:pPr>
      <w:rPr>
        <w:rFonts w:hint="default"/>
        <w:lang w:val="en-US" w:eastAsia="en-US" w:bidi="en-US"/>
      </w:rPr>
    </w:lvl>
    <w:lvl w:ilvl="8" w:tplc="A246C9B0">
      <w:numFmt w:val="bullet"/>
      <w:lvlText w:val="•"/>
      <w:lvlJc w:val="left"/>
      <w:pPr>
        <w:ind w:left="9061" w:hanging="284"/>
      </w:pPr>
      <w:rPr>
        <w:rFonts w:hint="default"/>
        <w:lang w:val="en-US" w:eastAsia="en-US" w:bidi="en-US"/>
      </w:rPr>
    </w:lvl>
  </w:abstractNum>
  <w:abstractNum w:abstractNumId="27" w15:restartNumberingAfterBreak="0">
    <w:nsid w:val="67004A48"/>
    <w:multiLevelType w:val="hybridMultilevel"/>
    <w:tmpl w:val="EE307094"/>
    <w:lvl w:ilvl="0" w:tplc="23B66F50">
      <w:start w:val="1"/>
      <w:numFmt w:val="decimal"/>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8" w15:restartNumberingAfterBreak="0">
    <w:nsid w:val="6AB573AE"/>
    <w:multiLevelType w:val="hybridMultilevel"/>
    <w:tmpl w:val="09B478DE"/>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70F3A"/>
    <w:multiLevelType w:val="hybridMultilevel"/>
    <w:tmpl w:val="A2F2ADC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25A81"/>
    <w:multiLevelType w:val="hybridMultilevel"/>
    <w:tmpl w:val="741254BA"/>
    <w:lvl w:ilvl="0" w:tplc="C5C6D1EA">
      <w:start w:val="1"/>
      <w:numFmt w:val="lowerLetter"/>
      <w:lvlText w:val="%1."/>
      <w:lvlJc w:val="left"/>
      <w:pPr>
        <w:ind w:left="720" w:hanging="360"/>
      </w:pPr>
      <w:rPr>
        <w:b/>
      </w:rPr>
    </w:lvl>
    <w:lvl w:ilvl="1" w:tplc="A0D0EA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E48CD"/>
    <w:multiLevelType w:val="multilevel"/>
    <w:tmpl w:val="621C4B72"/>
    <w:lvl w:ilvl="0">
      <w:start w:val="1"/>
      <w:numFmt w:val="upperRoman"/>
      <w:lvlText w:val="%1."/>
      <w:lvlJc w:val="left"/>
      <w:pPr>
        <w:ind w:left="1080" w:hanging="720"/>
      </w:pPr>
      <w:rPr>
        <w:rFonts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6FFF683A"/>
    <w:multiLevelType w:val="hybridMultilevel"/>
    <w:tmpl w:val="F6B66CF0"/>
    <w:lvl w:ilvl="0" w:tplc="CDCA35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626012"/>
    <w:multiLevelType w:val="multilevel"/>
    <w:tmpl w:val="F3CEAE12"/>
    <w:lvl w:ilvl="0">
      <w:start w:val="1"/>
      <w:numFmt w:val="upperRoman"/>
      <w:lvlText w:val="%1."/>
      <w:lvlJc w:val="left"/>
      <w:pPr>
        <w:ind w:left="1080" w:hanging="720"/>
      </w:pPr>
      <w:rPr>
        <w:rFonts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45B0DA3"/>
    <w:multiLevelType w:val="hybridMultilevel"/>
    <w:tmpl w:val="035C2AC2"/>
    <w:lvl w:ilvl="0" w:tplc="DD9095CA">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5" w15:restartNumberingAfterBreak="0">
    <w:nsid w:val="75EE7AB7"/>
    <w:multiLevelType w:val="hybridMultilevel"/>
    <w:tmpl w:val="31B0A566"/>
    <w:lvl w:ilvl="0" w:tplc="75B05CF0">
      <w:start w:val="1"/>
      <w:numFmt w:val="lowerLetter"/>
      <w:lvlText w:val="%1."/>
      <w:lvlJc w:val="left"/>
      <w:pPr>
        <w:ind w:left="303" w:hanging="360"/>
      </w:pPr>
      <w:rPr>
        <w:rFonts w:hint="default"/>
        <w:b/>
        <w:sz w:val="26"/>
        <w:szCs w:val="26"/>
      </w:rPr>
    </w:lvl>
    <w:lvl w:ilvl="1" w:tplc="E5BC18C6">
      <w:start w:val="1"/>
      <w:numFmt w:val="lowerLetter"/>
      <w:lvlText w:val="%2."/>
      <w:lvlJc w:val="left"/>
      <w:pPr>
        <w:ind w:left="1023" w:hanging="360"/>
      </w:pPr>
      <w:rPr>
        <w:b/>
      </w:r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6" w15:restartNumberingAfterBreak="0">
    <w:nsid w:val="789E2A45"/>
    <w:multiLevelType w:val="multilevel"/>
    <w:tmpl w:val="7A3E3652"/>
    <w:lvl w:ilvl="0">
      <w:start w:val="1"/>
      <w:numFmt w:val="decimal"/>
      <w:lvlText w:val="%1"/>
      <w:lvlJc w:val="left"/>
      <w:pPr>
        <w:ind w:left="899" w:hanging="428"/>
        <w:jc w:val="left"/>
      </w:pPr>
      <w:rPr>
        <w:rFonts w:hint="default"/>
        <w:lang w:val="en-US" w:eastAsia="en-US" w:bidi="en-US"/>
      </w:rPr>
    </w:lvl>
    <w:lvl w:ilvl="1">
      <w:start w:val="1"/>
      <w:numFmt w:val="decimal"/>
      <w:lvlText w:val="%1.%2"/>
      <w:lvlJc w:val="left"/>
      <w:pPr>
        <w:ind w:left="899" w:hanging="428"/>
        <w:jc w:val="left"/>
      </w:pPr>
      <w:rPr>
        <w:rFonts w:ascii="Times New Roman" w:eastAsia="Times New Roman" w:hAnsi="Times New Roman" w:cs="Times New Roman" w:hint="default"/>
        <w:color w:val="0000A3"/>
        <w:w w:val="99"/>
        <w:sz w:val="26"/>
        <w:szCs w:val="26"/>
        <w:lang w:val="en-US" w:eastAsia="en-US" w:bidi="en-US"/>
      </w:rPr>
    </w:lvl>
    <w:lvl w:ilvl="2">
      <w:numFmt w:val="bullet"/>
      <w:lvlText w:val="•"/>
      <w:lvlJc w:val="left"/>
      <w:pPr>
        <w:ind w:left="2045" w:hanging="428"/>
      </w:pPr>
      <w:rPr>
        <w:rFonts w:hint="default"/>
        <w:lang w:val="en-US" w:eastAsia="en-US" w:bidi="en-US"/>
      </w:rPr>
    </w:lvl>
    <w:lvl w:ilvl="3">
      <w:numFmt w:val="bullet"/>
      <w:lvlText w:val="•"/>
      <w:lvlJc w:val="left"/>
      <w:pPr>
        <w:ind w:left="3190" w:hanging="428"/>
      </w:pPr>
      <w:rPr>
        <w:rFonts w:hint="default"/>
        <w:lang w:val="en-US" w:eastAsia="en-US" w:bidi="en-US"/>
      </w:rPr>
    </w:lvl>
    <w:lvl w:ilvl="4">
      <w:numFmt w:val="bullet"/>
      <w:lvlText w:val="•"/>
      <w:lvlJc w:val="left"/>
      <w:pPr>
        <w:ind w:left="4335" w:hanging="428"/>
      </w:pPr>
      <w:rPr>
        <w:rFonts w:hint="default"/>
        <w:lang w:val="en-US" w:eastAsia="en-US" w:bidi="en-US"/>
      </w:rPr>
    </w:lvl>
    <w:lvl w:ilvl="5">
      <w:numFmt w:val="bullet"/>
      <w:lvlText w:val="•"/>
      <w:lvlJc w:val="left"/>
      <w:pPr>
        <w:ind w:left="5480" w:hanging="428"/>
      </w:pPr>
      <w:rPr>
        <w:rFonts w:hint="default"/>
        <w:lang w:val="en-US" w:eastAsia="en-US" w:bidi="en-US"/>
      </w:rPr>
    </w:lvl>
    <w:lvl w:ilvl="6">
      <w:numFmt w:val="bullet"/>
      <w:lvlText w:val="•"/>
      <w:lvlJc w:val="left"/>
      <w:pPr>
        <w:ind w:left="6625" w:hanging="428"/>
      </w:pPr>
      <w:rPr>
        <w:rFonts w:hint="default"/>
        <w:lang w:val="en-US" w:eastAsia="en-US" w:bidi="en-US"/>
      </w:rPr>
    </w:lvl>
    <w:lvl w:ilvl="7">
      <w:numFmt w:val="bullet"/>
      <w:lvlText w:val="•"/>
      <w:lvlJc w:val="left"/>
      <w:pPr>
        <w:ind w:left="7770" w:hanging="428"/>
      </w:pPr>
      <w:rPr>
        <w:rFonts w:hint="default"/>
        <w:lang w:val="en-US" w:eastAsia="en-US" w:bidi="en-US"/>
      </w:rPr>
    </w:lvl>
    <w:lvl w:ilvl="8">
      <w:numFmt w:val="bullet"/>
      <w:lvlText w:val="•"/>
      <w:lvlJc w:val="left"/>
      <w:pPr>
        <w:ind w:left="8916" w:hanging="428"/>
      </w:pPr>
      <w:rPr>
        <w:rFonts w:hint="default"/>
        <w:lang w:val="en-US" w:eastAsia="en-US" w:bidi="en-US"/>
      </w:rPr>
    </w:lvl>
  </w:abstractNum>
  <w:abstractNum w:abstractNumId="37" w15:restartNumberingAfterBreak="0">
    <w:nsid w:val="7C021D82"/>
    <w:multiLevelType w:val="multilevel"/>
    <w:tmpl w:val="F3CEAE12"/>
    <w:lvl w:ilvl="0">
      <w:start w:val="1"/>
      <w:numFmt w:val="upperRoman"/>
      <w:lvlText w:val="%1."/>
      <w:lvlJc w:val="left"/>
      <w:pPr>
        <w:ind w:left="1080" w:hanging="720"/>
      </w:pPr>
      <w:rPr>
        <w:rFonts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8"/>
  </w:num>
  <w:num w:numId="2">
    <w:abstractNumId w:val="37"/>
  </w:num>
  <w:num w:numId="3">
    <w:abstractNumId w:val="10"/>
  </w:num>
  <w:num w:numId="4">
    <w:abstractNumId w:val="6"/>
  </w:num>
  <w:num w:numId="5">
    <w:abstractNumId w:val="20"/>
  </w:num>
  <w:num w:numId="6">
    <w:abstractNumId w:val="9"/>
  </w:num>
  <w:num w:numId="7">
    <w:abstractNumId w:val="13"/>
  </w:num>
  <w:num w:numId="8">
    <w:abstractNumId w:val="24"/>
  </w:num>
  <w:num w:numId="9">
    <w:abstractNumId w:val="22"/>
  </w:num>
  <w:num w:numId="10">
    <w:abstractNumId w:val="8"/>
  </w:num>
  <w:num w:numId="11">
    <w:abstractNumId w:val="29"/>
  </w:num>
  <w:num w:numId="12">
    <w:abstractNumId w:val="25"/>
  </w:num>
  <w:num w:numId="13">
    <w:abstractNumId w:val="0"/>
  </w:num>
  <w:num w:numId="14">
    <w:abstractNumId w:val="30"/>
  </w:num>
  <w:num w:numId="15">
    <w:abstractNumId w:val="1"/>
  </w:num>
  <w:num w:numId="16">
    <w:abstractNumId w:val="7"/>
  </w:num>
  <w:num w:numId="17">
    <w:abstractNumId w:val="35"/>
  </w:num>
  <w:num w:numId="18">
    <w:abstractNumId w:val="4"/>
  </w:num>
  <w:num w:numId="19">
    <w:abstractNumId w:val="31"/>
  </w:num>
  <w:num w:numId="20">
    <w:abstractNumId w:val="21"/>
  </w:num>
  <w:num w:numId="21">
    <w:abstractNumId w:val="34"/>
  </w:num>
  <w:num w:numId="22">
    <w:abstractNumId w:val="11"/>
  </w:num>
  <w:num w:numId="23">
    <w:abstractNumId w:val="32"/>
  </w:num>
  <w:num w:numId="24">
    <w:abstractNumId w:val="23"/>
  </w:num>
  <w:num w:numId="25">
    <w:abstractNumId w:val="16"/>
  </w:num>
  <w:num w:numId="26">
    <w:abstractNumId w:val="26"/>
  </w:num>
  <w:num w:numId="27">
    <w:abstractNumId w:val="3"/>
  </w:num>
  <w:num w:numId="28">
    <w:abstractNumId w:val="27"/>
  </w:num>
  <w:num w:numId="29">
    <w:abstractNumId w:val="12"/>
  </w:num>
  <w:num w:numId="30">
    <w:abstractNumId w:val="15"/>
  </w:num>
  <w:num w:numId="31">
    <w:abstractNumId w:val="18"/>
  </w:num>
  <w:num w:numId="32">
    <w:abstractNumId w:val="36"/>
  </w:num>
  <w:num w:numId="33">
    <w:abstractNumId w:val="5"/>
  </w:num>
  <w:num w:numId="34">
    <w:abstractNumId w:val="2"/>
  </w:num>
  <w:num w:numId="35">
    <w:abstractNumId w:val="19"/>
  </w:num>
  <w:num w:numId="36">
    <w:abstractNumId w:val="14"/>
  </w:num>
  <w:num w:numId="37">
    <w:abstractNumId w:val="33"/>
  </w:num>
  <w:num w:numId="38">
    <w:abstractNumId w:val="17"/>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59"/>
    <w:rsid w:val="000047B3"/>
    <w:rsid w:val="00005A46"/>
    <w:rsid w:val="00013AC0"/>
    <w:rsid w:val="00017AFA"/>
    <w:rsid w:val="00023094"/>
    <w:rsid w:val="00026B73"/>
    <w:rsid w:val="00034833"/>
    <w:rsid w:val="00034995"/>
    <w:rsid w:val="0003538F"/>
    <w:rsid w:val="00052DF4"/>
    <w:rsid w:val="00055CD4"/>
    <w:rsid w:val="00055D2F"/>
    <w:rsid w:val="000577C8"/>
    <w:rsid w:val="00063587"/>
    <w:rsid w:val="00067ADF"/>
    <w:rsid w:val="0007586B"/>
    <w:rsid w:val="00075B66"/>
    <w:rsid w:val="00075F75"/>
    <w:rsid w:val="00076D3C"/>
    <w:rsid w:val="00077A78"/>
    <w:rsid w:val="0008240E"/>
    <w:rsid w:val="0008335F"/>
    <w:rsid w:val="00085B18"/>
    <w:rsid w:val="0009039B"/>
    <w:rsid w:val="00091775"/>
    <w:rsid w:val="00095924"/>
    <w:rsid w:val="0009673E"/>
    <w:rsid w:val="00097267"/>
    <w:rsid w:val="000A0893"/>
    <w:rsid w:val="000A57E2"/>
    <w:rsid w:val="000A5CF5"/>
    <w:rsid w:val="000B10A2"/>
    <w:rsid w:val="000C1B87"/>
    <w:rsid w:val="000C1FA7"/>
    <w:rsid w:val="000C327E"/>
    <w:rsid w:val="000D3537"/>
    <w:rsid w:val="000F1BC7"/>
    <w:rsid w:val="000F2119"/>
    <w:rsid w:val="000F3855"/>
    <w:rsid w:val="000F3F9A"/>
    <w:rsid w:val="000F6A87"/>
    <w:rsid w:val="00101522"/>
    <w:rsid w:val="00110D8A"/>
    <w:rsid w:val="0011123F"/>
    <w:rsid w:val="00112D53"/>
    <w:rsid w:val="001202B3"/>
    <w:rsid w:val="00120559"/>
    <w:rsid w:val="0012080D"/>
    <w:rsid w:val="00122281"/>
    <w:rsid w:val="00123689"/>
    <w:rsid w:val="00125A29"/>
    <w:rsid w:val="00141B86"/>
    <w:rsid w:val="00150BE0"/>
    <w:rsid w:val="0015162B"/>
    <w:rsid w:val="00151632"/>
    <w:rsid w:val="00180A06"/>
    <w:rsid w:val="001834E6"/>
    <w:rsid w:val="00184616"/>
    <w:rsid w:val="00190D0B"/>
    <w:rsid w:val="0019218C"/>
    <w:rsid w:val="001C3FED"/>
    <w:rsid w:val="001C7594"/>
    <w:rsid w:val="001D24E9"/>
    <w:rsid w:val="001D43D8"/>
    <w:rsid w:val="001D7E35"/>
    <w:rsid w:val="001F0743"/>
    <w:rsid w:val="001F6460"/>
    <w:rsid w:val="002076D4"/>
    <w:rsid w:val="00207F2D"/>
    <w:rsid w:val="0022088B"/>
    <w:rsid w:val="00222915"/>
    <w:rsid w:val="00226E80"/>
    <w:rsid w:val="002325CC"/>
    <w:rsid w:val="00233150"/>
    <w:rsid w:val="00233CD8"/>
    <w:rsid w:val="0024162B"/>
    <w:rsid w:val="00241976"/>
    <w:rsid w:val="00253310"/>
    <w:rsid w:val="002570BD"/>
    <w:rsid w:val="00261EB5"/>
    <w:rsid w:val="00263EAC"/>
    <w:rsid w:val="00273F58"/>
    <w:rsid w:val="00275068"/>
    <w:rsid w:val="00275597"/>
    <w:rsid w:val="0028221B"/>
    <w:rsid w:val="0028514F"/>
    <w:rsid w:val="00292726"/>
    <w:rsid w:val="0029549E"/>
    <w:rsid w:val="002977DC"/>
    <w:rsid w:val="00297916"/>
    <w:rsid w:val="002A065C"/>
    <w:rsid w:val="002A58A0"/>
    <w:rsid w:val="002B0E84"/>
    <w:rsid w:val="002C14B5"/>
    <w:rsid w:val="002C5638"/>
    <w:rsid w:val="002C7F2C"/>
    <w:rsid w:val="002D35C5"/>
    <w:rsid w:val="002D3B89"/>
    <w:rsid w:val="002D55FD"/>
    <w:rsid w:val="002E051C"/>
    <w:rsid w:val="002E65DC"/>
    <w:rsid w:val="002F2366"/>
    <w:rsid w:val="002F2D9D"/>
    <w:rsid w:val="002F48CD"/>
    <w:rsid w:val="00302DBC"/>
    <w:rsid w:val="00307A0F"/>
    <w:rsid w:val="00314167"/>
    <w:rsid w:val="00315C85"/>
    <w:rsid w:val="00323E6A"/>
    <w:rsid w:val="00324A76"/>
    <w:rsid w:val="00325CB1"/>
    <w:rsid w:val="003265E6"/>
    <w:rsid w:val="00332388"/>
    <w:rsid w:val="003340CF"/>
    <w:rsid w:val="0033538B"/>
    <w:rsid w:val="0033795E"/>
    <w:rsid w:val="00337B73"/>
    <w:rsid w:val="003437D7"/>
    <w:rsid w:val="00344175"/>
    <w:rsid w:val="00347470"/>
    <w:rsid w:val="00357D3B"/>
    <w:rsid w:val="00361F81"/>
    <w:rsid w:val="00363442"/>
    <w:rsid w:val="00367E9D"/>
    <w:rsid w:val="00373A48"/>
    <w:rsid w:val="00375F50"/>
    <w:rsid w:val="00384662"/>
    <w:rsid w:val="00384D28"/>
    <w:rsid w:val="003854DB"/>
    <w:rsid w:val="003856F5"/>
    <w:rsid w:val="003907CE"/>
    <w:rsid w:val="003A07F2"/>
    <w:rsid w:val="003A14E2"/>
    <w:rsid w:val="003A3BC2"/>
    <w:rsid w:val="003A6A43"/>
    <w:rsid w:val="003A7084"/>
    <w:rsid w:val="003B0B99"/>
    <w:rsid w:val="003B7DEF"/>
    <w:rsid w:val="003C185A"/>
    <w:rsid w:val="003C4696"/>
    <w:rsid w:val="003C48A7"/>
    <w:rsid w:val="003D0753"/>
    <w:rsid w:val="003D7AD0"/>
    <w:rsid w:val="003F1A47"/>
    <w:rsid w:val="003F3768"/>
    <w:rsid w:val="003F6DB7"/>
    <w:rsid w:val="003F6FFF"/>
    <w:rsid w:val="004035AA"/>
    <w:rsid w:val="00404C17"/>
    <w:rsid w:val="0041170F"/>
    <w:rsid w:val="00412C93"/>
    <w:rsid w:val="004178C2"/>
    <w:rsid w:val="004218CC"/>
    <w:rsid w:val="004223E2"/>
    <w:rsid w:val="00423B63"/>
    <w:rsid w:val="004250B6"/>
    <w:rsid w:val="0043745B"/>
    <w:rsid w:val="00441153"/>
    <w:rsid w:val="004411DC"/>
    <w:rsid w:val="00445BD0"/>
    <w:rsid w:val="00456687"/>
    <w:rsid w:val="00457BFA"/>
    <w:rsid w:val="00460117"/>
    <w:rsid w:val="00461894"/>
    <w:rsid w:val="004671C0"/>
    <w:rsid w:val="0047105B"/>
    <w:rsid w:val="004711D7"/>
    <w:rsid w:val="004771DC"/>
    <w:rsid w:val="0048062D"/>
    <w:rsid w:val="00494AF3"/>
    <w:rsid w:val="00495DA7"/>
    <w:rsid w:val="004966A6"/>
    <w:rsid w:val="004A204E"/>
    <w:rsid w:val="004A26A4"/>
    <w:rsid w:val="004A4569"/>
    <w:rsid w:val="004A6481"/>
    <w:rsid w:val="004B46E7"/>
    <w:rsid w:val="004D2182"/>
    <w:rsid w:val="005015F1"/>
    <w:rsid w:val="00502CEE"/>
    <w:rsid w:val="00507D60"/>
    <w:rsid w:val="00511134"/>
    <w:rsid w:val="005163FC"/>
    <w:rsid w:val="00524F00"/>
    <w:rsid w:val="00530D0F"/>
    <w:rsid w:val="00540B3C"/>
    <w:rsid w:val="00556DE1"/>
    <w:rsid w:val="005629AC"/>
    <w:rsid w:val="00571B64"/>
    <w:rsid w:val="00571DB2"/>
    <w:rsid w:val="00581902"/>
    <w:rsid w:val="0058298D"/>
    <w:rsid w:val="00587CC1"/>
    <w:rsid w:val="0059352B"/>
    <w:rsid w:val="00594AEA"/>
    <w:rsid w:val="0059596B"/>
    <w:rsid w:val="005A0659"/>
    <w:rsid w:val="005A4E62"/>
    <w:rsid w:val="005A4EEE"/>
    <w:rsid w:val="005B02C8"/>
    <w:rsid w:val="005B0B6F"/>
    <w:rsid w:val="005B3D6E"/>
    <w:rsid w:val="005B45F5"/>
    <w:rsid w:val="005C08A2"/>
    <w:rsid w:val="005C1FA3"/>
    <w:rsid w:val="005C235E"/>
    <w:rsid w:val="005C38F2"/>
    <w:rsid w:val="005C625F"/>
    <w:rsid w:val="005D3879"/>
    <w:rsid w:val="005D6039"/>
    <w:rsid w:val="005E51CD"/>
    <w:rsid w:val="005F0C4B"/>
    <w:rsid w:val="005F53DC"/>
    <w:rsid w:val="00600E3B"/>
    <w:rsid w:val="006012FD"/>
    <w:rsid w:val="0061268F"/>
    <w:rsid w:val="00621D8C"/>
    <w:rsid w:val="00622288"/>
    <w:rsid w:val="00623D8F"/>
    <w:rsid w:val="0062754E"/>
    <w:rsid w:val="0063150E"/>
    <w:rsid w:val="00637232"/>
    <w:rsid w:val="00637C2C"/>
    <w:rsid w:val="00645FCA"/>
    <w:rsid w:val="00672093"/>
    <w:rsid w:val="00674440"/>
    <w:rsid w:val="00675540"/>
    <w:rsid w:val="006839E1"/>
    <w:rsid w:val="006862C6"/>
    <w:rsid w:val="00693F2D"/>
    <w:rsid w:val="00694081"/>
    <w:rsid w:val="0069456B"/>
    <w:rsid w:val="00697656"/>
    <w:rsid w:val="006A11A5"/>
    <w:rsid w:val="006A5AB2"/>
    <w:rsid w:val="006B2A33"/>
    <w:rsid w:val="006C37E2"/>
    <w:rsid w:val="006D2ADC"/>
    <w:rsid w:val="006D4B6E"/>
    <w:rsid w:val="006E65AB"/>
    <w:rsid w:val="006F0E8B"/>
    <w:rsid w:val="006F2997"/>
    <w:rsid w:val="00701281"/>
    <w:rsid w:val="00701909"/>
    <w:rsid w:val="00702373"/>
    <w:rsid w:val="00703963"/>
    <w:rsid w:val="007048C4"/>
    <w:rsid w:val="007108E4"/>
    <w:rsid w:val="00714138"/>
    <w:rsid w:val="00716E10"/>
    <w:rsid w:val="00721300"/>
    <w:rsid w:val="007446E2"/>
    <w:rsid w:val="0075225A"/>
    <w:rsid w:val="00753AF1"/>
    <w:rsid w:val="00776EA1"/>
    <w:rsid w:val="00781835"/>
    <w:rsid w:val="00781D44"/>
    <w:rsid w:val="007846D0"/>
    <w:rsid w:val="00786050"/>
    <w:rsid w:val="007924C1"/>
    <w:rsid w:val="007A041D"/>
    <w:rsid w:val="007A1286"/>
    <w:rsid w:val="007A1F91"/>
    <w:rsid w:val="007B111C"/>
    <w:rsid w:val="007B3012"/>
    <w:rsid w:val="007B59F3"/>
    <w:rsid w:val="007C5BB5"/>
    <w:rsid w:val="007D0433"/>
    <w:rsid w:val="007E300D"/>
    <w:rsid w:val="007F59F0"/>
    <w:rsid w:val="00821182"/>
    <w:rsid w:val="0083199D"/>
    <w:rsid w:val="008347C9"/>
    <w:rsid w:val="00834EAE"/>
    <w:rsid w:val="008524C8"/>
    <w:rsid w:val="00853A81"/>
    <w:rsid w:val="0085724B"/>
    <w:rsid w:val="00857850"/>
    <w:rsid w:val="00857B15"/>
    <w:rsid w:val="00867270"/>
    <w:rsid w:val="008730EF"/>
    <w:rsid w:val="008736AD"/>
    <w:rsid w:val="008771D2"/>
    <w:rsid w:val="00886FC2"/>
    <w:rsid w:val="00890512"/>
    <w:rsid w:val="00893F0D"/>
    <w:rsid w:val="0089612A"/>
    <w:rsid w:val="008A0707"/>
    <w:rsid w:val="008B4096"/>
    <w:rsid w:val="008B6562"/>
    <w:rsid w:val="008B7698"/>
    <w:rsid w:val="008C0F23"/>
    <w:rsid w:val="008C7A59"/>
    <w:rsid w:val="008D2942"/>
    <w:rsid w:val="008D3209"/>
    <w:rsid w:val="008D534C"/>
    <w:rsid w:val="008D743D"/>
    <w:rsid w:val="008E1DBF"/>
    <w:rsid w:val="008E6507"/>
    <w:rsid w:val="008F5B56"/>
    <w:rsid w:val="009042AC"/>
    <w:rsid w:val="00906229"/>
    <w:rsid w:val="00910E21"/>
    <w:rsid w:val="00911563"/>
    <w:rsid w:val="00912DE9"/>
    <w:rsid w:val="0092034A"/>
    <w:rsid w:val="00926FB1"/>
    <w:rsid w:val="00935869"/>
    <w:rsid w:val="0094065C"/>
    <w:rsid w:val="00940CF7"/>
    <w:rsid w:val="009462A4"/>
    <w:rsid w:val="009479C5"/>
    <w:rsid w:val="00952DB0"/>
    <w:rsid w:val="00953917"/>
    <w:rsid w:val="009543CF"/>
    <w:rsid w:val="009545DD"/>
    <w:rsid w:val="00954787"/>
    <w:rsid w:val="00955163"/>
    <w:rsid w:val="00957E34"/>
    <w:rsid w:val="0096197B"/>
    <w:rsid w:val="00970261"/>
    <w:rsid w:val="00972910"/>
    <w:rsid w:val="00972AD3"/>
    <w:rsid w:val="009748EE"/>
    <w:rsid w:val="00976FB6"/>
    <w:rsid w:val="0098043C"/>
    <w:rsid w:val="009827F5"/>
    <w:rsid w:val="009842A9"/>
    <w:rsid w:val="009938FF"/>
    <w:rsid w:val="00996873"/>
    <w:rsid w:val="009A2B74"/>
    <w:rsid w:val="009B2FE0"/>
    <w:rsid w:val="009B4336"/>
    <w:rsid w:val="009C708D"/>
    <w:rsid w:val="009D11EC"/>
    <w:rsid w:val="009D59B1"/>
    <w:rsid w:val="009D7C6E"/>
    <w:rsid w:val="009E44AB"/>
    <w:rsid w:val="009E452A"/>
    <w:rsid w:val="009F0381"/>
    <w:rsid w:val="009F1152"/>
    <w:rsid w:val="009F2ABF"/>
    <w:rsid w:val="009F366D"/>
    <w:rsid w:val="009F7870"/>
    <w:rsid w:val="00A011BD"/>
    <w:rsid w:val="00A037A5"/>
    <w:rsid w:val="00A03B1F"/>
    <w:rsid w:val="00A13F3C"/>
    <w:rsid w:val="00A1550D"/>
    <w:rsid w:val="00A179C9"/>
    <w:rsid w:val="00A23DF3"/>
    <w:rsid w:val="00A25E17"/>
    <w:rsid w:val="00A2625E"/>
    <w:rsid w:val="00A300FD"/>
    <w:rsid w:val="00A31C2E"/>
    <w:rsid w:val="00A334F6"/>
    <w:rsid w:val="00A337BA"/>
    <w:rsid w:val="00A4375F"/>
    <w:rsid w:val="00A44F6B"/>
    <w:rsid w:val="00A532C7"/>
    <w:rsid w:val="00A55E57"/>
    <w:rsid w:val="00A60736"/>
    <w:rsid w:val="00A61653"/>
    <w:rsid w:val="00A71FAB"/>
    <w:rsid w:val="00A74580"/>
    <w:rsid w:val="00A80211"/>
    <w:rsid w:val="00A83A60"/>
    <w:rsid w:val="00A84014"/>
    <w:rsid w:val="00A879C9"/>
    <w:rsid w:val="00A9301E"/>
    <w:rsid w:val="00A95BA4"/>
    <w:rsid w:val="00AA1AAC"/>
    <w:rsid w:val="00AB13BF"/>
    <w:rsid w:val="00AB2C18"/>
    <w:rsid w:val="00AD573F"/>
    <w:rsid w:val="00AD6AE7"/>
    <w:rsid w:val="00AE05CD"/>
    <w:rsid w:val="00AE0619"/>
    <w:rsid w:val="00AF1773"/>
    <w:rsid w:val="00AF3991"/>
    <w:rsid w:val="00AF7990"/>
    <w:rsid w:val="00B05819"/>
    <w:rsid w:val="00B076F8"/>
    <w:rsid w:val="00B11AEA"/>
    <w:rsid w:val="00B21A7C"/>
    <w:rsid w:val="00B228AD"/>
    <w:rsid w:val="00B2669A"/>
    <w:rsid w:val="00B3112E"/>
    <w:rsid w:val="00B318BD"/>
    <w:rsid w:val="00B3310B"/>
    <w:rsid w:val="00B422BB"/>
    <w:rsid w:val="00B47ADD"/>
    <w:rsid w:val="00B622BE"/>
    <w:rsid w:val="00B67425"/>
    <w:rsid w:val="00B72CBF"/>
    <w:rsid w:val="00B73FE6"/>
    <w:rsid w:val="00B775BD"/>
    <w:rsid w:val="00B77D9C"/>
    <w:rsid w:val="00B82707"/>
    <w:rsid w:val="00B90E3F"/>
    <w:rsid w:val="00B92225"/>
    <w:rsid w:val="00B94C7B"/>
    <w:rsid w:val="00BA22DD"/>
    <w:rsid w:val="00BA2A52"/>
    <w:rsid w:val="00BA630F"/>
    <w:rsid w:val="00BC238C"/>
    <w:rsid w:val="00BD4039"/>
    <w:rsid w:val="00BD568D"/>
    <w:rsid w:val="00BD68A3"/>
    <w:rsid w:val="00BE00CB"/>
    <w:rsid w:val="00BE397C"/>
    <w:rsid w:val="00BE756A"/>
    <w:rsid w:val="00BF7BD9"/>
    <w:rsid w:val="00C04114"/>
    <w:rsid w:val="00C05A64"/>
    <w:rsid w:val="00C073C4"/>
    <w:rsid w:val="00C161BC"/>
    <w:rsid w:val="00C24B9A"/>
    <w:rsid w:val="00C26DBF"/>
    <w:rsid w:val="00C27776"/>
    <w:rsid w:val="00C3345E"/>
    <w:rsid w:val="00C407EE"/>
    <w:rsid w:val="00C43C4A"/>
    <w:rsid w:val="00C44D57"/>
    <w:rsid w:val="00C5053D"/>
    <w:rsid w:val="00C54324"/>
    <w:rsid w:val="00C549DF"/>
    <w:rsid w:val="00C60D41"/>
    <w:rsid w:val="00C646FF"/>
    <w:rsid w:val="00C72FDA"/>
    <w:rsid w:val="00C74F95"/>
    <w:rsid w:val="00C75A79"/>
    <w:rsid w:val="00C90AD9"/>
    <w:rsid w:val="00C92986"/>
    <w:rsid w:val="00C95E8E"/>
    <w:rsid w:val="00C97E2B"/>
    <w:rsid w:val="00CB2FCD"/>
    <w:rsid w:val="00CB458C"/>
    <w:rsid w:val="00CB62D2"/>
    <w:rsid w:val="00CC03D4"/>
    <w:rsid w:val="00CD400F"/>
    <w:rsid w:val="00CE2A91"/>
    <w:rsid w:val="00CE2E1A"/>
    <w:rsid w:val="00CE5707"/>
    <w:rsid w:val="00CE6C55"/>
    <w:rsid w:val="00CF0218"/>
    <w:rsid w:val="00CF4D6A"/>
    <w:rsid w:val="00CF5400"/>
    <w:rsid w:val="00CF715C"/>
    <w:rsid w:val="00D1067E"/>
    <w:rsid w:val="00D11A8E"/>
    <w:rsid w:val="00D13290"/>
    <w:rsid w:val="00D13548"/>
    <w:rsid w:val="00D35107"/>
    <w:rsid w:val="00D35DAC"/>
    <w:rsid w:val="00D37275"/>
    <w:rsid w:val="00D407E5"/>
    <w:rsid w:val="00D41C62"/>
    <w:rsid w:val="00D472AE"/>
    <w:rsid w:val="00D53513"/>
    <w:rsid w:val="00D56EB6"/>
    <w:rsid w:val="00D57402"/>
    <w:rsid w:val="00D60E26"/>
    <w:rsid w:val="00D62488"/>
    <w:rsid w:val="00D64A04"/>
    <w:rsid w:val="00D66290"/>
    <w:rsid w:val="00D67DF7"/>
    <w:rsid w:val="00D7095C"/>
    <w:rsid w:val="00D709BB"/>
    <w:rsid w:val="00D711A0"/>
    <w:rsid w:val="00D72B70"/>
    <w:rsid w:val="00D75BE2"/>
    <w:rsid w:val="00D86003"/>
    <w:rsid w:val="00D8717A"/>
    <w:rsid w:val="00D87842"/>
    <w:rsid w:val="00D91241"/>
    <w:rsid w:val="00D9506E"/>
    <w:rsid w:val="00DA3C31"/>
    <w:rsid w:val="00DA5787"/>
    <w:rsid w:val="00DB24C0"/>
    <w:rsid w:val="00DC0BCF"/>
    <w:rsid w:val="00DC2A25"/>
    <w:rsid w:val="00DC591B"/>
    <w:rsid w:val="00DC73BB"/>
    <w:rsid w:val="00DD7B8E"/>
    <w:rsid w:val="00DF6FAC"/>
    <w:rsid w:val="00E00D1A"/>
    <w:rsid w:val="00E010F6"/>
    <w:rsid w:val="00E01DCD"/>
    <w:rsid w:val="00E038A8"/>
    <w:rsid w:val="00E070A3"/>
    <w:rsid w:val="00E15FBA"/>
    <w:rsid w:val="00E20309"/>
    <w:rsid w:val="00E4095A"/>
    <w:rsid w:val="00E43076"/>
    <w:rsid w:val="00E443A0"/>
    <w:rsid w:val="00E47E0F"/>
    <w:rsid w:val="00E5024B"/>
    <w:rsid w:val="00E51217"/>
    <w:rsid w:val="00E61517"/>
    <w:rsid w:val="00E67223"/>
    <w:rsid w:val="00E67AD7"/>
    <w:rsid w:val="00E71218"/>
    <w:rsid w:val="00E714DF"/>
    <w:rsid w:val="00E72127"/>
    <w:rsid w:val="00E75C19"/>
    <w:rsid w:val="00E77FE5"/>
    <w:rsid w:val="00E82416"/>
    <w:rsid w:val="00E82ABC"/>
    <w:rsid w:val="00E840D4"/>
    <w:rsid w:val="00E8458B"/>
    <w:rsid w:val="00E8687C"/>
    <w:rsid w:val="00E87523"/>
    <w:rsid w:val="00E97866"/>
    <w:rsid w:val="00EA0038"/>
    <w:rsid w:val="00EA1250"/>
    <w:rsid w:val="00EA6521"/>
    <w:rsid w:val="00EB6027"/>
    <w:rsid w:val="00EC2102"/>
    <w:rsid w:val="00EC4D18"/>
    <w:rsid w:val="00EC5BE2"/>
    <w:rsid w:val="00EC6DA2"/>
    <w:rsid w:val="00ED0A89"/>
    <w:rsid w:val="00EE608D"/>
    <w:rsid w:val="00EF5944"/>
    <w:rsid w:val="00EF7B07"/>
    <w:rsid w:val="00F1055C"/>
    <w:rsid w:val="00F123D6"/>
    <w:rsid w:val="00F1247B"/>
    <w:rsid w:val="00F14CF5"/>
    <w:rsid w:val="00F16307"/>
    <w:rsid w:val="00F17CA5"/>
    <w:rsid w:val="00F20DDA"/>
    <w:rsid w:val="00F228D5"/>
    <w:rsid w:val="00F2624B"/>
    <w:rsid w:val="00F2672E"/>
    <w:rsid w:val="00F27D82"/>
    <w:rsid w:val="00F355EB"/>
    <w:rsid w:val="00F36244"/>
    <w:rsid w:val="00F362FF"/>
    <w:rsid w:val="00F3644E"/>
    <w:rsid w:val="00F364A2"/>
    <w:rsid w:val="00F41365"/>
    <w:rsid w:val="00F41CD2"/>
    <w:rsid w:val="00F74EAB"/>
    <w:rsid w:val="00F759CB"/>
    <w:rsid w:val="00F7629D"/>
    <w:rsid w:val="00F8667F"/>
    <w:rsid w:val="00FA6E52"/>
    <w:rsid w:val="00FB34F7"/>
    <w:rsid w:val="00FC1B26"/>
    <w:rsid w:val="00FC2744"/>
    <w:rsid w:val="00FC63FE"/>
    <w:rsid w:val="00FC64F2"/>
    <w:rsid w:val="00FD547B"/>
    <w:rsid w:val="00FE08FE"/>
    <w:rsid w:val="00FF02CA"/>
    <w:rsid w:val="00FF035F"/>
    <w:rsid w:val="00FF572E"/>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55791"/>
  <w15:docId w15:val="{14F8FCF4-BC6C-44F8-B0F5-2D3D12B3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81"/>
    <w:rPr>
      <w:sz w:val="24"/>
      <w:szCs w:val="24"/>
    </w:rPr>
  </w:style>
  <w:style w:type="paragraph" w:styleId="Heading1">
    <w:name w:val="heading 1"/>
    <w:basedOn w:val="Normal"/>
    <w:link w:val="Heading1Char"/>
    <w:uiPriority w:val="1"/>
    <w:qFormat/>
    <w:rsid w:val="00E038A8"/>
    <w:pPr>
      <w:widowControl w:val="0"/>
      <w:autoSpaceDE w:val="0"/>
      <w:autoSpaceDN w:val="0"/>
      <w:spacing w:before="68"/>
      <w:ind w:left="899" w:hanging="360"/>
      <w:outlineLvl w:val="0"/>
    </w:pPr>
    <w:rPr>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37E2"/>
    <w:pPr>
      <w:spacing w:before="100" w:beforeAutospacing="1" w:after="100" w:afterAutospacing="1"/>
    </w:pPr>
  </w:style>
  <w:style w:type="paragraph" w:styleId="ListParagraph">
    <w:name w:val="List Paragraph"/>
    <w:basedOn w:val="Normal"/>
    <w:uiPriority w:val="34"/>
    <w:qFormat/>
    <w:rsid w:val="004250B6"/>
    <w:pPr>
      <w:ind w:left="720"/>
      <w:contextualSpacing/>
    </w:pPr>
    <w:rPr>
      <w:b/>
      <w:i/>
    </w:rPr>
  </w:style>
  <w:style w:type="table" w:styleId="TableGrid">
    <w:name w:val="Table Grid"/>
    <w:basedOn w:val="TableNormal"/>
    <w:rsid w:val="00F2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67270"/>
    <w:rPr>
      <w:i/>
      <w:iCs/>
    </w:rPr>
  </w:style>
  <w:style w:type="paragraph" w:styleId="BalloonText">
    <w:name w:val="Balloon Text"/>
    <w:basedOn w:val="Normal"/>
    <w:link w:val="BalloonTextChar"/>
    <w:rsid w:val="00E840D4"/>
    <w:rPr>
      <w:rFonts w:ascii="Tahoma" w:hAnsi="Tahoma"/>
      <w:sz w:val="16"/>
      <w:szCs w:val="16"/>
    </w:rPr>
  </w:style>
  <w:style w:type="character" w:customStyle="1" w:styleId="BalloonTextChar">
    <w:name w:val="Balloon Text Char"/>
    <w:link w:val="BalloonText"/>
    <w:rsid w:val="00E840D4"/>
    <w:rPr>
      <w:rFonts w:ascii="Tahoma" w:hAnsi="Tahoma" w:cs="Tahoma"/>
      <w:sz w:val="16"/>
      <w:szCs w:val="16"/>
    </w:rPr>
  </w:style>
  <w:style w:type="character" w:customStyle="1" w:styleId="apple-converted-space">
    <w:name w:val="apple-converted-space"/>
    <w:rsid w:val="00693F2D"/>
  </w:style>
  <w:style w:type="paragraph" w:styleId="NoSpacing">
    <w:name w:val="No Spacing"/>
    <w:qFormat/>
    <w:rsid w:val="00CC03D4"/>
    <w:rPr>
      <w:rFonts w:ascii="Calibri" w:eastAsia="Calibri" w:hAnsi="Calibri"/>
      <w:sz w:val="22"/>
      <w:szCs w:val="22"/>
    </w:rPr>
  </w:style>
  <w:style w:type="character" w:styleId="Hyperlink">
    <w:name w:val="Hyperlink"/>
    <w:unhideWhenUsed/>
    <w:rsid w:val="00645FCA"/>
    <w:rPr>
      <w:color w:val="0000FF"/>
      <w:u w:val="single"/>
    </w:rPr>
  </w:style>
  <w:style w:type="paragraph" w:styleId="Header">
    <w:name w:val="header"/>
    <w:basedOn w:val="Normal"/>
    <w:link w:val="HeaderChar"/>
    <w:rsid w:val="0094065C"/>
    <w:pPr>
      <w:tabs>
        <w:tab w:val="center" w:pos="4680"/>
        <w:tab w:val="right" w:pos="9360"/>
      </w:tabs>
    </w:pPr>
  </w:style>
  <w:style w:type="character" w:customStyle="1" w:styleId="HeaderChar">
    <w:name w:val="Header Char"/>
    <w:link w:val="Header"/>
    <w:rsid w:val="0094065C"/>
    <w:rPr>
      <w:sz w:val="24"/>
      <w:szCs w:val="24"/>
    </w:rPr>
  </w:style>
  <w:style w:type="paragraph" w:styleId="Footer">
    <w:name w:val="footer"/>
    <w:basedOn w:val="Normal"/>
    <w:link w:val="FooterChar"/>
    <w:rsid w:val="0094065C"/>
    <w:pPr>
      <w:tabs>
        <w:tab w:val="center" w:pos="4680"/>
        <w:tab w:val="right" w:pos="9360"/>
      </w:tabs>
    </w:pPr>
  </w:style>
  <w:style w:type="character" w:customStyle="1" w:styleId="FooterChar">
    <w:name w:val="Footer Char"/>
    <w:link w:val="Footer"/>
    <w:rsid w:val="0094065C"/>
    <w:rPr>
      <w:sz w:val="24"/>
      <w:szCs w:val="24"/>
    </w:rPr>
  </w:style>
  <w:style w:type="character" w:customStyle="1" w:styleId="Heading1Char">
    <w:name w:val="Heading 1 Char"/>
    <w:basedOn w:val="DefaultParagraphFont"/>
    <w:link w:val="Heading1"/>
    <w:uiPriority w:val="1"/>
    <w:rsid w:val="00E038A8"/>
    <w:rPr>
      <w:b/>
      <w:bCs/>
      <w:sz w:val="26"/>
      <w:szCs w:val="26"/>
      <w:lang w:bidi="en-US"/>
    </w:rPr>
  </w:style>
  <w:style w:type="paragraph" w:styleId="BodyText">
    <w:name w:val="Body Text"/>
    <w:basedOn w:val="Normal"/>
    <w:link w:val="BodyTextChar"/>
    <w:uiPriority w:val="1"/>
    <w:qFormat/>
    <w:rsid w:val="00E038A8"/>
    <w:pPr>
      <w:widowControl w:val="0"/>
      <w:autoSpaceDE w:val="0"/>
      <w:autoSpaceDN w:val="0"/>
      <w:spacing w:before="97"/>
      <w:ind w:left="472"/>
    </w:pPr>
    <w:rPr>
      <w:sz w:val="26"/>
      <w:szCs w:val="26"/>
      <w:lang w:bidi="en-US"/>
    </w:rPr>
  </w:style>
  <w:style w:type="character" w:customStyle="1" w:styleId="BodyTextChar">
    <w:name w:val="Body Text Char"/>
    <w:basedOn w:val="DefaultParagraphFont"/>
    <w:link w:val="BodyText"/>
    <w:uiPriority w:val="1"/>
    <w:rsid w:val="00E038A8"/>
    <w:rPr>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31741">
      <w:bodyDiv w:val="1"/>
      <w:marLeft w:val="0"/>
      <w:marRight w:val="0"/>
      <w:marTop w:val="0"/>
      <w:marBottom w:val="0"/>
      <w:divBdr>
        <w:top w:val="none" w:sz="0" w:space="0" w:color="auto"/>
        <w:left w:val="none" w:sz="0" w:space="0" w:color="auto"/>
        <w:bottom w:val="none" w:sz="0" w:space="0" w:color="auto"/>
        <w:right w:val="none" w:sz="0" w:space="0" w:color="auto"/>
      </w:divBdr>
    </w:div>
    <w:div w:id="438914988">
      <w:bodyDiv w:val="1"/>
      <w:marLeft w:val="0"/>
      <w:marRight w:val="0"/>
      <w:marTop w:val="0"/>
      <w:marBottom w:val="0"/>
      <w:divBdr>
        <w:top w:val="none" w:sz="0" w:space="0" w:color="auto"/>
        <w:left w:val="none" w:sz="0" w:space="0" w:color="auto"/>
        <w:bottom w:val="none" w:sz="0" w:space="0" w:color="auto"/>
        <w:right w:val="none" w:sz="0" w:space="0" w:color="auto"/>
      </w:divBdr>
    </w:div>
    <w:div w:id="499660913">
      <w:bodyDiv w:val="1"/>
      <w:marLeft w:val="0"/>
      <w:marRight w:val="0"/>
      <w:marTop w:val="0"/>
      <w:marBottom w:val="0"/>
      <w:divBdr>
        <w:top w:val="none" w:sz="0" w:space="0" w:color="auto"/>
        <w:left w:val="none" w:sz="0" w:space="0" w:color="auto"/>
        <w:bottom w:val="none" w:sz="0" w:space="0" w:color="auto"/>
        <w:right w:val="none" w:sz="0" w:space="0" w:color="auto"/>
      </w:divBdr>
    </w:div>
    <w:div w:id="535197400">
      <w:bodyDiv w:val="1"/>
      <w:marLeft w:val="0"/>
      <w:marRight w:val="0"/>
      <w:marTop w:val="0"/>
      <w:marBottom w:val="0"/>
      <w:divBdr>
        <w:top w:val="none" w:sz="0" w:space="0" w:color="auto"/>
        <w:left w:val="none" w:sz="0" w:space="0" w:color="auto"/>
        <w:bottom w:val="none" w:sz="0" w:space="0" w:color="auto"/>
        <w:right w:val="none" w:sz="0" w:space="0" w:color="auto"/>
      </w:divBdr>
    </w:div>
    <w:div w:id="610168004">
      <w:bodyDiv w:val="1"/>
      <w:marLeft w:val="0"/>
      <w:marRight w:val="0"/>
      <w:marTop w:val="0"/>
      <w:marBottom w:val="0"/>
      <w:divBdr>
        <w:top w:val="none" w:sz="0" w:space="0" w:color="auto"/>
        <w:left w:val="none" w:sz="0" w:space="0" w:color="auto"/>
        <w:bottom w:val="none" w:sz="0" w:space="0" w:color="auto"/>
        <w:right w:val="none" w:sz="0" w:space="0" w:color="auto"/>
      </w:divBdr>
    </w:div>
    <w:div w:id="789862394">
      <w:bodyDiv w:val="1"/>
      <w:marLeft w:val="0"/>
      <w:marRight w:val="0"/>
      <w:marTop w:val="0"/>
      <w:marBottom w:val="0"/>
      <w:divBdr>
        <w:top w:val="none" w:sz="0" w:space="0" w:color="auto"/>
        <w:left w:val="none" w:sz="0" w:space="0" w:color="auto"/>
        <w:bottom w:val="none" w:sz="0" w:space="0" w:color="auto"/>
        <w:right w:val="none" w:sz="0" w:space="0" w:color="auto"/>
      </w:divBdr>
    </w:div>
    <w:div w:id="825630792">
      <w:bodyDiv w:val="1"/>
      <w:marLeft w:val="0"/>
      <w:marRight w:val="0"/>
      <w:marTop w:val="0"/>
      <w:marBottom w:val="0"/>
      <w:divBdr>
        <w:top w:val="none" w:sz="0" w:space="0" w:color="auto"/>
        <w:left w:val="none" w:sz="0" w:space="0" w:color="auto"/>
        <w:bottom w:val="none" w:sz="0" w:space="0" w:color="auto"/>
        <w:right w:val="none" w:sz="0" w:space="0" w:color="auto"/>
      </w:divBdr>
    </w:div>
    <w:div w:id="1260795150">
      <w:bodyDiv w:val="1"/>
      <w:marLeft w:val="0"/>
      <w:marRight w:val="0"/>
      <w:marTop w:val="0"/>
      <w:marBottom w:val="0"/>
      <w:divBdr>
        <w:top w:val="none" w:sz="0" w:space="0" w:color="auto"/>
        <w:left w:val="none" w:sz="0" w:space="0" w:color="auto"/>
        <w:bottom w:val="none" w:sz="0" w:space="0" w:color="auto"/>
        <w:right w:val="none" w:sz="0" w:space="0" w:color="auto"/>
      </w:divBdr>
      <w:divsChild>
        <w:div w:id="778569521">
          <w:marLeft w:val="0"/>
          <w:marRight w:val="0"/>
          <w:marTop w:val="0"/>
          <w:marBottom w:val="0"/>
          <w:divBdr>
            <w:top w:val="none" w:sz="0" w:space="0" w:color="auto"/>
            <w:left w:val="none" w:sz="0" w:space="0" w:color="auto"/>
            <w:bottom w:val="none" w:sz="0" w:space="0" w:color="auto"/>
            <w:right w:val="none" w:sz="0" w:space="0" w:color="auto"/>
          </w:divBdr>
        </w:div>
        <w:div w:id="975375320">
          <w:marLeft w:val="0"/>
          <w:marRight w:val="0"/>
          <w:marTop w:val="0"/>
          <w:marBottom w:val="0"/>
          <w:divBdr>
            <w:top w:val="none" w:sz="0" w:space="0" w:color="auto"/>
            <w:left w:val="none" w:sz="0" w:space="0" w:color="auto"/>
            <w:bottom w:val="none" w:sz="0" w:space="0" w:color="auto"/>
            <w:right w:val="none" w:sz="0" w:space="0" w:color="auto"/>
          </w:divBdr>
        </w:div>
        <w:div w:id="1476294976">
          <w:marLeft w:val="0"/>
          <w:marRight w:val="0"/>
          <w:marTop w:val="0"/>
          <w:marBottom w:val="0"/>
          <w:divBdr>
            <w:top w:val="none" w:sz="0" w:space="0" w:color="auto"/>
            <w:left w:val="none" w:sz="0" w:space="0" w:color="auto"/>
            <w:bottom w:val="none" w:sz="0" w:space="0" w:color="auto"/>
            <w:right w:val="none" w:sz="0" w:space="0" w:color="auto"/>
          </w:divBdr>
        </w:div>
        <w:div w:id="1858810448">
          <w:marLeft w:val="0"/>
          <w:marRight w:val="0"/>
          <w:marTop w:val="0"/>
          <w:marBottom w:val="0"/>
          <w:divBdr>
            <w:top w:val="none" w:sz="0" w:space="0" w:color="auto"/>
            <w:left w:val="none" w:sz="0" w:space="0" w:color="auto"/>
            <w:bottom w:val="none" w:sz="0" w:space="0" w:color="auto"/>
            <w:right w:val="none" w:sz="0" w:space="0" w:color="auto"/>
          </w:divBdr>
        </w:div>
      </w:divsChild>
    </w:div>
    <w:div w:id="1449470417">
      <w:bodyDiv w:val="1"/>
      <w:marLeft w:val="0"/>
      <w:marRight w:val="0"/>
      <w:marTop w:val="0"/>
      <w:marBottom w:val="0"/>
      <w:divBdr>
        <w:top w:val="none" w:sz="0" w:space="0" w:color="auto"/>
        <w:left w:val="none" w:sz="0" w:space="0" w:color="auto"/>
        <w:bottom w:val="none" w:sz="0" w:space="0" w:color="auto"/>
        <w:right w:val="none" w:sz="0" w:space="0" w:color="auto"/>
      </w:divBdr>
    </w:div>
    <w:div w:id="1616404542">
      <w:bodyDiv w:val="1"/>
      <w:marLeft w:val="0"/>
      <w:marRight w:val="0"/>
      <w:marTop w:val="0"/>
      <w:marBottom w:val="0"/>
      <w:divBdr>
        <w:top w:val="none" w:sz="0" w:space="0" w:color="auto"/>
        <w:left w:val="none" w:sz="0" w:space="0" w:color="auto"/>
        <w:bottom w:val="none" w:sz="0" w:space="0" w:color="auto"/>
        <w:right w:val="none" w:sz="0" w:space="0" w:color="auto"/>
      </w:divBdr>
    </w:div>
    <w:div w:id="1644694428">
      <w:bodyDiv w:val="1"/>
      <w:marLeft w:val="0"/>
      <w:marRight w:val="0"/>
      <w:marTop w:val="0"/>
      <w:marBottom w:val="0"/>
      <w:divBdr>
        <w:top w:val="none" w:sz="0" w:space="0" w:color="auto"/>
        <w:left w:val="none" w:sz="0" w:space="0" w:color="auto"/>
        <w:bottom w:val="none" w:sz="0" w:space="0" w:color="auto"/>
        <w:right w:val="none" w:sz="0" w:space="0" w:color="auto"/>
      </w:divBdr>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
    <w:div w:id="1894343090">
      <w:bodyDiv w:val="1"/>
      <w:marLeft w:val="0"/>
      <w:marRight w:val="0"/>
      <w:marTop w:val="0"/>
      <w:marBottom w:val="0"/>
      <w:divBdr>
        <w:top w:val="none" w:sz="0" w:space="0" w:color="auto"/>
        <w:left w:val="none" w:sz="0" w:space="0" w:color="auto"/>
        <w:bottom w:val="none" w:sz="0" w:space="0" w:color="auto"/>
        <w:right w:val="none" w:sz="0" w:space="0" w:color="auto"/>
      </w:divBdr>
    </w:div>
    <w:div w:id="2091998907">
      <w:bodyDiv w:val="1"/>
      <w:marLeft w:val="0"/>
      <w:marRight w:val="0"/>
      <w:marTop w:val="0"/>
      <w:marBottom w:val="0"/>
      <w:divBdr>
        <w:top w:val="none" w:sz="0" w:space="0" w:color="auto"/>
        <w:left w:val="none" w:sz="0" w:space="0" w:color="auto"/>
        <w:bottom w:val="none" w:sz="0" w:space="0" w:color="auto"/>
        <w:right w:val="none" w:sz="0" w:space="0" w:color="auto"/>
      </w:divBdr>
    </w:div>
    <w:div w:id="2105689203">
      <w:bodyDiv w:val="1"/>
      <w:marLeft w:val="0"/>
      <w:marRight w:val="0"/>
      <w:marTop w:val="0"/>
      <w:marBottom w:val="0"/>
      <w:divBdr>
        <w:top w:val="none" w:sz="0" w:space="0" w:color="auto"/>
        <w:left w:val="none" w:sz="0" w:space="0" w:color="auto"/>
        <w:bottom w:val="none" w:sz="0" w:space="0" w:color="auto"/>
        <w:right w:val="none" w:sz="0" w:space="0" w:color="auto"/>
      </w:divBdr>
      <w:divsChild>
        <w:div w:id="296188254">
          <w:marLeft w:val="0"/>
          <w:marRight w:val="0"/>
          <w:marTop w:val="0"/>
          <w:marBottom w:val="0"/>
          <w:divBdr>
            <w:top w:val="none" w:sz="0" w:space="0" w:color="auto"/>
            <w:left w:val="none" w:sz="0" w:space="0" w:color="auto"/>
            <w:bottom w:val="none" w:sz="0" w:space="0" w:color="auto"/>
            <w:right w:val="none" w:sz="0" w:space="0" w:color="auto"/>
          </w:divBdr>
        </w:div>
        <w:div w:id="426384235">
          <w:marLeft w:val="0"/>
          <w:marRight w:val="0"/>
          <w:marTop w:val="0"/>
          <w:marBottom w:val="0"/>
          <w:divBdr>
            <w:top w:val="none" w:sz="0" w:space="0" w:color="auto"/>
            <w:left w:val="none" w:sz="0" w:space="0" w:color="auto"/>
            <w:bottom w:val="none" w:sz="0" w:space="0" w:color="auto"/>
            <w:right w:val="none" w:sz="0" w:space="0" w:color="auto"/>
          </w:divBdr>
        </w:div>
        <w:div w:id="469131788">
          <w:marLeft w:val="0"/>
          <w:marRight w:val="0"/>
          <w:marTop w:val="30"/>
          <w:marBottom w:val="0"/>
          <w:divBdr>
            <w:top w:val="none" w:sz="0" w:space="0" w:color="auto"/>
            <w:left w:val="none" w:sz="0" w:space="0" w:color="auto"/>
            <w:bottom w:val="none" w:sz="0" w:space="0" w:color="auto"/>
            <w:right w:val="none" w:sz="0" w:space="0" w:color="auto"/>
          </w:divBdr>
          <w:divsChild>
            <w:div w:id="17403980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87416723">
          <w:marLeft w:val="0"/>
          <w:marRight w:val="0"/>
          <w:marTop w:val="0"/>
          <w:marBottom w:val="0"/>
          <w:divBdr>
            <w:top w:val="none" w:sz="0" w:space="0" w:color="auto"/>
            <w:left w:val="none" w:sz="0" w:space="0" w:color="auto"/>
            <w:bottom w:val="none" w:sz="0" w:space="0" w:color="auto"/>
            <w:right w:val="none" w:sz="0" w:space="0" w:color="auto"/>
          </w:divBdr>
        </w:div>
        <w:div w:id="964501924">
          <w:marLeft w:val="0"/>
          <w:marRight w:val="0"/>
          <w:marTop w:val="0"/>
          <w:marBottom w:val="0"/>
          <w:divBdr>
            <w:top w:val="none" w:sz="0" w:space="0" w:color="auto"/>
            <w:left w:val="none" w:sz="0" w:space="0" w:color="auto"/>
            <w:bottom w:val="none" w:sz="0" w:space="0" w:color="auto"/>
            <w:right w:val="none" w:sz="0" w:space="0" w:color="auto"/>
          </w:divBdr>
        </w:div>
        <w:div w:id="1279146104">
          <w:marLeft w:val="0"/>
          <w:marRight w:val="0"/>
          <w:marTop w:val="0"/>
          <w:marBottom w:val="0"/>
          <w:divBdr>
            <w:top w:val="none" w:sz="0" w:space="0" w:color="auto"/>
            <w:left w:val="none" w:sz="0" w:space="0" w:color="auto"/>
            <w:bottom w:val="none" w:sz="0" w:space="0" w:color="auto"/>
            <w:right w:val="none" w:sz="0" w:space="0" w:color="auto"/>
          </w:divBdr>
          <w:divsChild>
            <w:div w:id="20280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2900-B0C9-4C8E-8077-454D69F7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3338</Words>
  <Characters>11956</Characters>
  <Application>Microsoft Office Word</Application>
  <DocSecurity>0</DocSecurity>
  <Lines>99</Lines>
  <Paragraphs>30</Paragraphs>
  <ScaleCrop>false</ScaleCrop>
  <HeadingPairs>
    <vt:vector size="2" baseType="variant">
      <vt:variant>
        <vt:lpstr>Title</vt:lpstr>
      </vt:variant>
      <vt:variant>
        <vt:i4>1</vt:i4>
      </vt:variant>
    </vt:vector>
  </HeadingPairs>
  <TitlesOfParts>
    <vt:vector size="1" baseType="lpstr">
      <vt:lpstr>PHÒNG GIÁO DỤC &amp; ĐÀO TẠO Q6                   CỘNG HÒA XÃ HỘI CHỦ NGHĨA VIỆT NAM</vt:lpstr>
    </vt:vector>
  </TitlesOfParts>
  <Company>HOME</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Q6                   CỘNG HÒA XÃ HỘI CHỦ NGHĨA VIỆT NAM</dc:title>
  <dc:creator>User</dc:creator>
  <cp:lastModifiedBy>HT</cp:lastModifiedBy>
  <cp:revision>4</cp:revision>
  <cp:lastPrinted>2021-09-03T14:19:00Z</cp:lastPrinted>
  <dcterms:created xsi:type="dcterms:W3CDTF">2021-12-04T10:53:00Z</dcterms:created>
  <dcterms:modified xsi:type="dcterms:W3CDTF">2022-05-26T09:14:00Z</dcterms:modified>
</cp:coreProperties>
</file>